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5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1504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tabs>
          <w:tab w:val="left" w:pos="10820"/>
        </w:tabs>
        <w:spacing w:before="0" w:after="0" w:line="236" w:lineRule="auto"/>
        <w:ind w:left="1212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GIANG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Ộ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VI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b/>
          <w:u w:val="single" w:color="000000"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 w:color="000000"/>
        </w:rPr>
        <w:t>NAM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tabs>
          <w:tab w:val="left" w:pos="10268"/>
        </w:tabs>
        <w:spacing w:before="0" w:after="0" w:line="244" w:lineRule="auto"/>
        <w:ind w:left="2623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*</w:t>
      </w:r>
      <w:r>
        <w:tab/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ề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Giang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z w:val="28"/>
          <w:szCs w:val="28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2022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2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6968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NHU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TUY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Ể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</w:t>
      </w:r>
    </w:p>
    <w:p>
      <w:pPr>
        <w:spacing w:before="0" w:after="0" w:line="244" w:lineRule="auto"/>
        <w:ind w:left="5525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Ứ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Ị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Ự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NGHI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Đ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Ả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NG</w:t>
      </w:r>
    </w:p>
    <w:p>
      <w:pPr>
        <w:spacing w:before="9" w:after="0" w:line="240" w:lineRule="auto"/>
        <w:ind w:left="782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2022</w:t>
      </w:r>
    </w:p>
    <w:p>
      <w:pPr>
        <w:spacing w:before="0" w:after="0" w:line="240" w:lineRule="auto"/>
        <w:ind w:left="4058" w:right="0" w:firstLine="0"/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(Kèm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78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TB/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06/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7/2022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Thư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ờ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ụ</w:t>
      </w:r>
      <w:r>
        <w:rPr>
          <w:rFonts w:ascii="Times New Roman" w:hAnsi="Times New Roman" w:cs="Times New Roman" w:eastAsia="Times New Roman"/>
          <w:sz w:val="28"/>
          <w:szCs w:val="2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ỉ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nh</w:t>
      </w:r>
      <w:r>
        <w:rPr>
          <w:rFonts w:ascii="Times New Roman" w:hAnsi="Times New Roman" w:cs="Times New Roman" w:eastAsia="Times New Roman"/>
          <w:sz w:val="28"/>
          <w:szCs w:val="28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</w:rPr>
        <w:t>)</w:t>
      </w:r>
    </w:p>
    <w:p>
      <w:pPr>
        <w:spacing w:before="0" w:after="0" w:line="311" w:lineRule="exact"/>
        <w:ind w:left="0" w:right="0"/>
      </w:pPr>
    </w:p>
    <w:p>
      <w:pPr>
        <w:spacing w:before="0" w:after="0" w:line="240" w:lineRule="auto"/>
        <w:ind w:left="8154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-----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348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59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6"/>
        <w:gridCol w:w="1704"/>
        <w:gridCol w:w="1418"/>
        <w:gridCol w:w="1702"/>
        <w:gridCol w:w="849"/>
        <w:gridCol w:w="1418"/>
        <w:gridCol w:w="1274"/>
        <w:gridCol w:w="3118"/>
        <w:gridCol w:w="3276"/>
      </w:tblGrid>
      <w:tr>
        <w:trPr>
          <w:trHeight w:val="1394" w:hRule="exact"/>
        </w:trPr>
        <w:tc>
          <w:tcPr>
            <w:tcW w:w="6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3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39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9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</w:p>
          <w:p>
            <w:pPr>
              <w:spacing w:before="0" w:after="0" w:line="243" w:lineRule="auto"/>
              <w:ind w:left="50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làm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3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vực</w:t>
            </w:r>
          </w:p>
          <w:p>
            <w:pPr>
              <w:spacing w:before="0" w:after="0" w:line="240" w:lineRule="auto"/>
              <w:ind w:left="122" w:right="134" w:firstLine="214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vụ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ngành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22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3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vào</w:t>
            </w:r>
          </w:p>
          <w:p>
            <w:pPr>
              <w:spacing w:before="0" w:after="0" w:line="240" w:lineRule="auto"/>
              <w:ind w:left="39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Mã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ngạch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68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9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30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0" w:after="0" w:line="240" w:lineRule="auto"/>
              <w:ind w:left="38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680" w:hRule="exact"/>
        </w:trPr>
        <w:tc>
          <w:tcPr>
            <w:tcW w:w="67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7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2"/>
              </w:rPr>
              <w:t>Ấp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2"/>
              </w:rPr>
              <w:t>Bắc</w:t>
            </w:r>
          </w:p>
          <w:p>
            <w:pPr>
              <w:spacing w:before="21" w:after="0" w:line="240" w:lineRule="auto"/>
              <w:ind w:left="305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(04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chỉ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i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tiêu)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Phóng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50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chí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Phóng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</w:p>
          <w:p>
            <w:pPr>
              <w:spacing w:before="29" w:after="0" w:line="240" w:lineRule="auto"/>
              <w:ind w:left="3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hạng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III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V.11.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02.06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62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ngành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chí,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Xây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và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2"/>
                <w:szCs w:val="22"/>
              </w:rPr>
              <w:t>nước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Ngữ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văn,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sử,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Luật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năng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báo.</w:t>
            </w:r>
          </w:p>
          <w:p>
            <w:pPr>
              <w:spacing w:before="15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rõ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khả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năng</w:t>
            </w:r>
          </w:p>
          <w:p>
            <w:pPr>
              <w:spacing w:before="29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triển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Đảng.</w:t>
            </w:r>
          </w:p>
          <w:p>
            <w:pPr>
              <w:spacing w:before="21" w:after="0" w:line="265" w:lineRule="auto"/>
              <w:ind w:left="100" w:right="6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Ưu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ứng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làm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chí.</w:t>
            </w:r>
          </w:p>
        </w:tc>
      </w:tr>
      <w:tr>
        <w:trPr>
          <w:trHeight w:val="1402" w:hRule="exact"/>
        </w:trPr>
        <w:tc>
          <w:tcPr>
            <w:tcW w:w="67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35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Kế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toán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toán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vị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toán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viên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06.0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62" w:lineRule="auto"/>
              <w:ind w:left="100" w:right="4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2"/>
                <w:szCs w:val="22"/>
              </w:rPr>
              <w:t>ngành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Kế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toán,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2"/>
                <w:szCs w:val="22"/>
              </w:rPr>
              <w:t>Tài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Ngân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hàng.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rõ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khả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năng</w:t>
            </w:r>
          </w:p>
          <w:p>
            <w:pPr>
              <w:spacing w:before="18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triển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Đảng.</w:t>
            </w:r>
          </w:p>
          <w:p>
            <w:pPr>
              <w:spacing w:before="21" w:after="0" w:line="265" w:lineRule="auto"/>
              <w:ind w:left="100" w:right="6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Ưu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ứng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làm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toán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sự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lập.</w:t>
            </w:r>
          </w:p>
        </w:tc>
      </w:tr>
      <w:tr>
        <w:trPr>
          <w:trHeight w:val="1689" w:hRule="exact"/>
        </w:trPr>
        <w:tc>
          <w:tcPr>
            <w:tcW w:w="67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chính</w:t>
            </w:r>
          </w:p>
          <w:p>
            <w:pPr>
              <w:spacing w:before="5" w:after="0" w:line="240" w:lineRule="auto"/>
              <w:ind w:left="3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trị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3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chính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viên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01.0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03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63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ngành: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(H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chính),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tế.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rõ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khả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năng</w:t>
            </w:r>
          </w:p>
          <w:p>
            <w:pPr>
              <w:spacing w:before="18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triển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Đảng.</w:t>
            </w:r>
          </w:p>
          <w:p>
            <w:pPr>
              <w:spacing w:before="21" w:after="0" w:line="265" w:lineRule="auto"/>
              <w:ind w:left="100" w:right="67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Ưu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ứng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làm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văn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thư,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quản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2"/>
                <w:szCs w:val="22"/>
              </w:rPr>
              <w:t>trị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vị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sự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lập.</w:t>
            </w:r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49" w:after="0" w:line="240" w:lineRule="auto"/>
        <w:ind w:left="8363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1</w:t>
      </w: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tbl>
      <w:tblPr>
        <w:tblW w:w="0" w:type="auto"/>
        <w:jc w:val="left"/>
        <w:tblInd w:w="59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76"/>
        <w:gridCol w:w="1704"/>
        <w:gridCol w:w="1418"/>
        <w:gridCol w:w="1702"/>
        <w:gridCol w:w="849"/>
        <w:gridCol w:w="1418"/>
        <w:gridCol w:w="1274"/>
        <w:gridCol w:w="3118"/>
        <w:gridCol w:w="3276"/>
      </w:tblGrid>
      <w:tr>
        <w:trPr>
          <w:trHeight w:val="1390" w:hRule="exact"/>
        </w:trPr>
        <w:tc>
          <w:tcPr>
            <w:tcW w:w="6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3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TT</w:t>
            </w:r>
          </w:p>
        </w:tc>
        <w:tc>
          <w:tcPr>
            <w:tcW w:w="17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39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quan</w:t>
            </w:r>
          </w:p>
          <w:p>
            <w:pPr>
              <w:spacing w:before="0" w:after="0" w:line="240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9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</w:p>
          <w:p>
            <w:pPr>
              <w:spacing w:before="0" w:after="0" w:line="243" w:lineRule="auto"/>
              <w:ind w:left="50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làm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3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Lĩnh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vực</w:t>
            </w:r>
          </w:p>
          <w:p>
            <w:pPr>
              <w:spacing w:before="0" w:after="0" w:line="240" w:lineRule="auto"/>
              <w:ind w:left="122" w:right="134" w:firstLine="214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6"/>
                <w:sz w:val="24"/>
                <w:szCs w:val="24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2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4"/>
                <w:szCs w:val="24"/>
              </w:rPr>
              <w:t>vụ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ngành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Chỉ</w:t>
            </w:r>
          </w:p>
          <w:p>
            <w:pPr>
              <w:spacing w:before="0" w:after="0" w:line="243" w:lineRule="auto"/>
              <w:ind w:left="22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iêu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37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yển</w:t>
            </w:r>
          </w:p>
          <w:p>
            <w:pPr>
              <w:spacing w:before="1" w:after="0" w:line="240" w:lineRule="auto"/>
              <w:ind w:left="2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vào</w:t>
            </w:r>
          </w:p>
          <w:p>
            <w:pPr>
              <w:spacing w:before="0" w:after="0" w:line="240" w:lineRule="auto"/>
              <w:ind w:left="39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ạch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Mã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ngạch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68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độ</w:t>
            </w:r>
          </w:p>
          <w:p>
            <w:pPr>
              <w:spacing w:before="0" w:after="0" w:line="243" w:lineRule="auto"/>
              <w:ind w:left="92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chuyên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môn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30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Yêu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thù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trí</w:t>
            </w:r>
          </w:p>
          <w:p>
            <w:pPr>
              <w:spacing w:before="0" w:after="0" w:line="240" w:lineRule="auto"/>
              <w:ind w:left="38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làm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cần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tuyển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dụng</w:t>
            </w:r>
          </w:p>
        </w:tc>
      </w:tr>
      <w:tr>
        <w:trPr>
          <w:trHeight w:val="1020" w:hRule="exact"/>
        </w:trPr>
        <w:tc>
          <w:tcPr>
            <w:tcW w:w="67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27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2"/>
                <w:szCs w:val="22"/>
              </w:rPr>
              <w:t>Trường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2"/>
                <w:szCs w:val="22"/>
              </w:rPr>
              <w:t>Chính</w:t>
            </w:r>
          </w:p>
          <w:p>
            <w:pPr>
              <w:spacing w:before="26" w:after="0" w:line="240" w:lineRule="auto"/>
              <w:ind w:left="50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2"/>
                <w:szCs w:val="22"/>
              </w:rPr>
              <w:t>trị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2"/>
                <w:szCs w:val="22"/>
              </w:rPr>
              <w:t>tỉnh</w:t>
            </w:r>
          </w:p>
          <w:p>
            <w:pPr>
              <w:spacing w:before="20" w:after="0" w:line="240" w:lineRule="auto"/>
              <w:ind w:left="305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(03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chỉ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i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tiêu)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9" w:lineRule="auto"/>
              <w:ind w:left="249" w:right="168" w:firstLine="-36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Giảng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Khoa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Nhà</w:t>
            </w:r>
          </w:p>
          <w:p>
            <w:pPr>
              <w:spacing w:before="0" w:after="0" w:line="239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Pháp</w:t>
            </w:r>
          </w:p>
          <w:p>
            <w:pPr>
              <w:spacing w:before="0" w:after="0" w:line="240" w:lineRule="auto"/>
              <w:ind w:left="53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ật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6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ật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Giảng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V.07.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64" w:lineRule="auto"/>
              <w:ind w:left="100" w:right="5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2"/>
                <w:szCs w:val="22"/>
              </w:rPr>
              <w:t>Luậ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t.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4" w:lineRule="auto"/>
              <w:ind w:left="100" w:right="63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điều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nạp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Đảng.</w:t>
            </w:r>
          </w:p>
        </w:tc>
      </w:tr>
      <w:tr>
        <w:trPr>
          <w:trHeight w:val="922" w:hRule="exact"/>
        </w:trPr>
        <w:tc>
          <w:tcPr>
            <w:tcW w:w="67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2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Giảng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</w:p>
          <w:p>
            <w:pPr>
              <w:spacing w:before="0" w:after="0" w:line="240" w:lineRule="auto"/>
              <w:ind w:left="31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Khoa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Lý</w:t>
            </w:r>
          </w:p>
          <w:p>
            <w:pPr>
              <w:spacing w:before="1" w:after="0" w:line="240" w:lineRule="auto"/>
              <w:ind w:left="2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sở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trị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Giảng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V.07.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64" w:lineRule="auto"/>
              <w:ind w:left="100" w:right="5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trị.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4" w:lineRule="auto"/>
              <w:ind w:left="100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điều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nạp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Đảng.</w:t>
            </w:r>
          </w:p>
        </w:tc>
      </w:tr>
      <w:tr>
        <w:trPr>
          <w:trHeight w:val="921" w:hRule="exact"/>
        </w:trPr>
        <w:tc>
          <w:tcPr>
            <w:tcW w:w="67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0" w:after="0" w:line="240" w:lineRule="auto"/>
              <w:ind w:left="244" w:right="168" w:firstLine="-36"/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Giảng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Khoa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Xây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Đảng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Xây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Đảng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Giảng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V.07.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1" w:after="0" w:line="264" w:lineRule="auto"/>
              <w:ind w:left="100" w:right="51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ngành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Xây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và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nước.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4" w:lineRule="auto"/>
              <w:ind w:left="100" w:right="64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điều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nạp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Đảng.</w:t>
            </w:r>
          </w:p>
        </w:tc>
      </w:tr>
      <w:tr>
        <w:trPr>
          <w:trHeight w:val="1526" w:hRule="exact"/>
        </w:trPr>
        <w:tc>
          <w:tcPr>
            <w:tcW w:w="6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27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2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2"/>
              </w:rPr>
              <w:t>ủy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szCs w:val="22"/>
              </w:rPr>
              <w:t>Mỹ</w:t>
            </w:r>
          </w:p>
          <w:p>
            <w:pPr>
              <w:spacing w:before="15" w:after="0" w:line="244" w:lineRule="auto"/>
              <w:ind w:left="6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2"/>
                <w:szCs w:val="22"/>
              </w:rPr>
              <w:t>Tho</w:t>
            </w:r>
          </w:p>
          <w:p>
            <w:pPr>
              <w:spacing w:before="27" w:after="0" w:line="240" w:lineRule="auto"/>
              <w:ind w:left="360" w:right="0" w:firstLin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chỉ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i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szCs w:val="22"/>
              </w:rPr>
              <w:t>tiêu)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9" w:lineRule="auto"/>
              <w:ind w:left="201" w:right="166" w:firstLine="31"/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2"/>
                <w:szCs w:val="22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(Trung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tâm</w:t>
            </w:r>
          </w:p>
          <w:p>
            <w:pPr>
              <w:spacing w:before="0" w:after="0" w:line="240" w:lineRule="auto"/>
              <w:ind w:left="261" w:right="216" w:firstLine="43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trị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2"/>
                <w:szCs w:val="22"/>
              </w:rPr>
              <w:t>phố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Mỹ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Tho)</w:t>
            </w:r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4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Đào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tạo</w:t>
            </w:r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chức</w:t>
            </w:r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2"/>
                <w:szCs w:val="22"/>
              </w:rPr>
              <w:t>01.0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03</w:t>
            </w:r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63" w:lineRule="auto"/>
              <w:ind w:left="100" w:right="4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Tốt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nghiệp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2"/>
                <w:szCs w:val="22"/>
              </w:rPr>
              <w:t>đ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2"/>
                <w:szCs w:val="22"/>
              </w:rPr>
              <w:t>ại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2"/>
                <w:szCs w:val="22"/>
              </w:rPr>
              <w:t>học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2"/>
                <w:szCs w:val="22"/>
              </w:rPr>
              <w:t>trở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lên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ngành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2"/>
                <w:szCs w:val="22"/>
              </w:rPr>
              <w:t>trị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học.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Xây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dựng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Đảng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và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2"/>
                <w:szCs w:val="22"/>
              </w:rPr>
              <w:t>quyền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2"/>
                <w:szCs w:val="22"/>
              </w:rPr>
              <w:t>nước,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2"/>
                <w:szCs w:val="22"/>
              </w:rPr>
              <w:t>Luậ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2"/>
              </w:rPr>
              <w:t>t.</w:t>
            </w:r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3" w:lineRule="auto"/>
              <w:ind w:left="100" w:right="64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lịch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trị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bản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thân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gi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ràng,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điều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kiện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kết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nạp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Đảng.</w:t>
            </w:r>
          </w:p>
        </w:tc>
      </w:tr>
      <w:tr>
        <w:trPr>
          <w:trHeight w:val="328" w:hRule="exact"/>
        </w:trPr>
        <w:tc>
          <w:tcPr>
            <w:tcW w:w="6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" w:after="0" w:line="240" w:lineRule="auto"/>
              <w:ind w:left="4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Tổn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4"/>
                <w:szCs w:val="24"/>
              </w:rPr>
              <w:t>số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" w:after="0" w:line="243" w:lineRule="auto"/>
              <w:ind w:left="3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7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1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27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6840" w:h="11906"/>
          <w:pgMar w:header="0" w:footer="0" w:top="0" w:bottom="0" w:left="0" w:right="0"/>
        </w:sectPr>
      </w:pPr>
    </w:p>
    <w:p>
      <w:pPr>
        <w:spacing w:before="0" w:after="0" w:line="240" w:lineRule="auto"/>
        <w:ind w:left="8363" w:right="0" w:firstLine="0"/>
      </w:pPr>
      <w:r>
        <w:rPr>
          <w:rFonts w:ascii="Courier New" w:hAnsi="Courier New" w:cs="Courier New" w:eastAsia="Courier New"/>
          <w:color w:val="000000"/>
          <w:spacing w:val="-2"/>
          <w:sz w:val="24"/>
          <w:szCs w:val="24"/>
        </w:rPr>
        <w:t>2</w:t>
      </w:r>
    </w:p>
    <w:sectPr>
      <w:type w:val="continuous"/>
      <w:pgSz w:w="16840" w:h="11906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