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87E13" w14:textId="017F0ABE" w:rsidR="00DE2C07" w:rsidRPr="00DE2C07" w:rsidRDefault="00DE2C07" w:rsidP="00DE2C07">
      <w:pPr>
        <w:spacing w:before="0" w:after="0"/>
        <w:ind w:left="720"/>
        <w:jc w:val="center"/>
        <w:rPr>
          <w:rFonts w:eastAsia="Calibri"/>
          <w:b/>
          <w:bCs/>
        </w:rPr>
      </w:pPr>
      <w:r w:rsidRPr="00DE2C07">
        <w:rPr>
          <w:rFonts w:eastAsia="Calibri"/>
          <w:b/>
          <w:bCs/>
        </w:rPr>
        <w:t xml:space="preserve">PHỤ LỤC KHUNG NỘI DUNG THIẾT KẾ BÀI DẠY MÔN </w:t>
      </w:r>
      <w:r w:rsidR="008B5008">
        <w:rPr>
          <w:rFonts w:eastAsia="Calibri"/>
          <w:b/>
          <w:bCs/>
        </w:rPr>
        <w:t>GIÁO DỤC KINH TẾ VÀ PHÁP LUẬT</w:t>
      </w:r>
    </w:p>
    <w:p w14:paraId="2D098495" w14:textId="77777777" w:rsidR="00DE2C07" w:rsidRPr="00DE2C07" w:rsidRDefault="00DE2C07" w:rsidP="00DE2C07">
      <w:pPr>
        <w:spacing w:before="0" w:after="0"/>
        <w:ind w:left="720"/>
        <w:jc w:val="center"/>
        <w:rPr>
          <w:rFonts w:eastAsia="Calibri"/>
          <w:i/>
          <w:iCs/>
          <w:sz w:val="26"/>
          <w:szCs w:val="26"/>
        </w:rPr>
      </w:pPr>
      <w:r w:rsidRPr="00DE2C07">
        <w:rPr>
          <w:rFonts w:eastAsia="Calibri"/>
          <w:i/>
          <w:iCs/>
          <w:sz w:val="26"/>
          <w:szCs w:val="26"/>
        </w:rPr>
        <w:t>(Kèm theo Kế hoạch số             /KH-SGDĐT ngày           /8/2025 của Sở GDĐT)</w:t>
      </w:r>
    </w:p>
    <w:p w14:paraId="61300E43" w14:textId="77777777" w:rsidR="00DE2C07" w:rsidRPr="00DE2C07" w:rsidRDefault="00DE2C07" w:rsidP="00DE2C07">
      <w:pPr>
        <w:spacing w:before="0" w:after="0"/>
        <w:ind w:left="720"/>
        <w:jc w:val="center"/>
        <w:rPr>
          <w:rFonts w:eastAsia="Calibri"/>
          <w:i/>
          <w:iCs/>
        </w:rPr>
      </w:pPr>
    </w:p>
    <w:p w14:paraId="0B9FFAC8" w14:textId="77777777" w:rsidR="00DE2C07" w:rsidRPr="008C00DE" w:rsidRDefault="00DE2C07" w:rsidP="00DE2C07">
      <w:pPr>
        <w:spacing w:before="0" w:after="0"/>
        <w:ind w:left="720" w:firstLine="720"/>
        <w:jc w:val="both"/>
        <w:rPr>
          <w:rFonts w:eastAsia="Calibri"/>
          <w:sz w:val="26"/>
          <w:szCs w:val="26"/>
        </w:rPr>
      </w:pPr>
      <w:r w:rsidRPr="008C00DE">
        <w:rPr>
          <w:rFonts w:eastAsia="Calibri"/>
          <w:b/>
          <w:bCs/>
          <w:sz w:val="26"/>
          <w:szCs w:val="26"/>
        </w:rPr>
        <w:t>I. Sách giáo khoa lớp 10</w:t>
      </w:r>
      <w:r w:rsidRPr="008C00DE">
        <w:rPr>
          <w:rFonts w:eastAsia="Calibri"/>
          <w:sz w:val="26"/>
          <w:szCs w:val="26"/>
        </w:rPr>
        <w:t xml:space="preserve"> </w:t>
      </w:r>
    </w:p>
    <w:p w14:paraId="1364875A" w14:textId="77777777" w:rsidR="00DE2C07" w:rsidRPr="008C00DE" w:rsidRDefault="00DE2C07" w:rsidP="00DE2C07">
      <w:pPr>
        <w:spacing w:before="0" w:after="0"/>
        <w:ind w:left="720" w:firstLine="720"/>
        <w:jc w:val="both"/>
        <w:rPr>
          <w:rFonts w:eastAsia="Calibri"/>
          <w:sz w:val="26"/>
          <w:szCs w:val="26"/>
        </w:rPr>
      </w:pPr>
      <w:r w:rsidRPr="008C00DE">
        <w:rPr>
          <w:rFonts w:eastAsia="Calibri"/>
          <w:sz w:val="26"/>
          <w:szCs w:val="26"/>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6A39D037" w14:textId="46F5C172" w:rsidR="008C00DE" w:rsidRPr="008C00DE" w:rsidRDefault="00DE2C07" w:rsidP="008C00DE">
      <w:pPr>
        <w:spacing w:before="0" w:after="0"/>
        <w:ind w:left="720" w:firstLine="720"/>
        <w:jc w:val="both"/>
        <w:rPr>
          <w:rFonts w:eastAsia="Calibri"/>
          <w:b/>
          <w:bCs/>
          <w:sz w:val="26"/>
          <w:szCs w:val="26"/>
        </w:rPr>
      </w:pPr>
      <w:r w:rsidRPr="008C00DE">
        <w:rPr>
          <w:rFonts w:eastAsia="Calibri"/>
          <w:b/>
          <w:bCs/>
          <w:sz w:val="26"/>
          <w:szCs w:val="26"/>
        </w:rPr>
        <w:t>II. Nội dung thiết kế bài dạy</w:t>
      </w:r>
    </w:p>
    <w:tbl>
      <w:tblPr>
        <w:tblStyle w:val="TableGrid6"/>
        <w:tblW w:w="14034" w:type="dxa"/>
        <w:tblInd w:w="108" w:type="dxa"/>
        <w:tblLayout w:type="fixed"/>
        <w:tblLook w:val="04A0" w:firstRow="1" w:lastRow="0" w:firstColumn="1" w:lastColumn="0" w:noHBand="0" w:noVBand="1"/>
      </w:tblPr>
      <w:tblGrid>
        <w:gridCol w:w="993"/>
        <w:gridCol w:w="3147"/>
        <w:gridCol w:w="680"/>
        <w:gridCol w:w="8080"/>
        <w:gridCol w:w="1134"/>
      </w:tblGrid>
      <w:tr w:rsidR="00036106" w:rsidRPr="00DA3C60" w14:paraId="7162B6E0" w14:textId="77777777" w:rsidTr="00671F27">
        <w:tc>
          <w:tcPr>
            <w:tcW w:w="993" w:type="dxa"/>
            <w:vAlign w:val="center"/>
          </w:tcPr>
          <w:p w14:paraId="2F83754B" w14:textId="77777777" w:rsidR="00671F27" w:rsidRPr="00DA3C60" w:rsidRDefault="00671F27" w:rsidP="00671F27">
            <w:pPr>
              <w:spacing w:before="0" w:after="0"/>
              <w:jc w:val="center"/>
              <w:rPr>
                <w:rFonts w:eastAsia="Calibri"/>
                <w:b/>
                <w:bCs/>
                <w:color w:val="auto"/>
                <w:sz w:val="26"/>
                <w:szCs w:val="26"/>
              </w:rPr>
            </w:pPr>
            <w:r w:rsidRPr="00DA3C60">
              <w:rPr>
                <w:rFonts w:eastAsia="Calibri"/>
                <w:b/>
                <w:bCs/>
                <w:color w:val="auto"/>
                <w:sz w:val="26"/>
                <w:szCs w:val="26"/>
                <w:lang w:val="vi-VN"/>
              </w:rPr>
              <w:t>S</w:t>
            </w:r>
            <w:r w:rsidRPr="00DA3C60">
              <w:rPr>
                <w:rFonts w:eastAsia="Calibri"/>
                <w:b/>
                <w:bCs/>
                <w:color w:val="auto"/>
                <w:sz w:val="26"/>
                <w:szCs w:val="26"/>
              </w:rPr>
              <w:t>ố tiết PPCT</w:t>
            </w:r>
          </w:p>
        </w:tc>
        <w:tc>
          <w:tcPr>
            <w:tcW w:w="3147" w:type="dxa"/>
            <w:vAlign w:val="center"/>
          </w:tcPr>
          <w:p w14:paraId="61377DEF" w14:textId="77777777" w:rsidR="00671F27" w:rsidRPr="00DA3C60" w:rsidRDefault="00671F27" w:rsidP="00671F27">
            <w:pPr>
              <w:spacing w:before="0" w:after="0"/>
              <w:jc w:val="center"/>
              <w:rPr>
                <w:rFonts w:eastAsia="Calibri"/>
                <w:b/>
                <w:bCs/>
                <w:color w:val="auto"/>
                <w:sz w:val="26"/>
                <w:szCs w:val="26"/>
              </w:rPr>
            </w:pPr>
            <w:r w:rsidRPr="00DA3C60">
              <w:rPr>
                <w:rFonts w:eastAsia="Calibri"/>
                <w:b/>
                <w:bCs/>
                <w:color w:val="auto"/>
                <w:sz w:val="26"/>
                <w:szCs w:val="26"/>
              </w:rPr>
              <w:t>Chủ đề/b</w:t>
            </w:r>
            <w:r w:rsidRPr="00DA3C60">
              <w:rPr>
                <w:rFonts w:eastAsia="Calibri"/>
                <w:b/>
                <w:bCs/>
                <w:color w:val="auto"/>
                <w:sz w:val="26"/>
                <w:szCs w:val="26"/>
                <w:lang w:val="vi-VN"/>
              </w:rPr>
              <w:t>ài học</w:t>
            </w:r>
          </w:p>
        </w:tc>
        <w:tc>
          <w:tcPr>
            <w:tcW w:w="680" w:type="dxa"/>
            <w:vAlign w:val="center"/>
          </w:tcPr>
          <w:p w14:paraId="28E722CD" w14:textId="77777777" w:rsidR="00671F27" w:rsidRPr="00DA3C60" w:rsidRDefault="00671F27" w:rsidP="00671F27">
            <w:pPr>
              <w:spacing w:before="0" w:after="0"/>
              <w:jc w:val="center"/>
              <w:rPr>
                <w:rFonts w:eastAsia="Calibri"/>
                <w:b/>
                <w:bCs/>
                <w:color w:val="auto"/>
                <w:sz w:val="26"/>
                <w:szCs w:val="26"/>
              </w:rPr>
            </w:pPr>
            <w:r w:rsidRPr="00DA3C60">
              <w:rPr>
                <w:rFonts w:eastAsia="Calibri"/>
                <w:b/>
                <w:bCs/>
                <w:color w:val="auto"/>
                <w:sz w:val="26"/>
                <w:szCs w:val="26"/>
                <w:lang w:val="vi-VN"/>
              </w:rPr>
              <w:t>Số tiết</w:t>
            </w:r>
            <w:r w:rsidRPr="00DA3C60">
              <w:rPr>
                <w:rFonts w:eastAsia="Calibri"/>
                <w:b/>
                <w:bCs/>
                <w:color w:val="auto"/>
                <w:sz w:val="26"/>
                <w:szCs w:val="26"/>
              </w:rPr>
              <w:t>/ bài</w:t>
            </w:r>
          </w:p>
        </w:tc>
        <w:tc>
          <w:tcPr>
            <w:tcW w:w="8080" w:type="dxa"/>
            <w:vAlign w:val="center"/>
          </w:tcPr>
          <w:p w14:paraId="462ED84E" w14:textId="77777777" w:rsidR="00671F27" w:rsidRPr="00DA3C60" w:rsidRDefault="00671F27" w:rsidP="00671F27">
            <w:pPr>
              <w:spacing w:before="0" w:after="0"/>
              <w:jc w:val="center"/>
              <w:rPr>
                <w:rFonts w:eastAsia="Calibri"/>
                <w:b/>
                <w:bCs/>
                <w:color w:val="auto"/>
                <w:sz w:val="26"/>
                <w:szCs w:val="26"/>
                <w:lang w:val="vi-VN"/>
              </w:rPr>
            </w:pPr>
            <w:r w:rsidRPr="00DA3C60">
              <w:rPr>
                <w:rFonts w:eastAsia="Calibri"/>
                <w:b/>
                <w:bCs/>
                <w:color w:val="auto"/>
                <w:sz w:val="26"/>
                <w:szCs w:val="26"/>
                <w:lang w:val="vi-VN"/>
              </w:rPr>
              <w:t>Yêu cầu cần đạt</w:t>
            </w:r>
          </w:p>
        </w:tc>
        <w:tc>
          <w:tcPr>
            <w:tcW w:w="1134" w:type="dxa"/>
            <w:vAlign w:val="center"/>
          </w:tcPr>
          <w:p w14:paraId="0E2D0D45" w14:textId="77777777" w:rsidR="00671F27" w:rsidRPr="00DA3C60" w:rsidRDefault="00671F27" w:rsidP="00671F27">
            <w:pPr>
              <w:spacing w:before="0" w:after="0"/>
              <w:jc w:val="center"/>
              <w:rPr>
                <w:rFonts w:eastAsia="Calibri"/>
                <w:b/>
                <w:bCs/>
                <w:color w:val="auto"/>
                <w:sz w:val="26"/>
                <w:szCs w:val="26"/>
                <w:lang w:val="vi-VN"/>
              </w:rPr>
            </w:pPr>
            <w:r w:rsidRPr="00DA3C60">
              <w:rPr>
                <w:rFonts w:eastAsia="Calibri"/>
                <w:b/>
                <w:bCs/>
                <w:color w:val="auto"/>
                <w:sz w:val="26"/>
                <w:szCs w:val="26"/>
              </w:rPr>
              <w:t>Ghi chú</w:t>
            </w:r>
          </w:p>
        </w:tc>
      </w:tr>
      <w:tr w:rsidR="00036106" w:rsidRPr="00DA3C60" w14:paraId="15F6CC91" w14:textId="77777777" w:rsidTr="006B0B3B">
        <w:tc>
          <w:tcPr>
            <w:tcW w:w="14034" w:type="dxa"/>
            <w:gridSpan w:val="5"/>
          </w:tcPr>
          <w:p w14:paraId="730EB305" w14:textId="77777777" w:rsidR="00671F27" w:rsidRPr="00DA3C60" w:rsidRDefault="00671F27" w:rsidP="00671F27">
            <w:pPr>
              <w:spacing w:before="0" w:after="0"/>
              <w:jc w:val="center"/>
              <w:rPr>
                <w:rFonts w:eastAsia="Calibri"/>
                <w:b/>
                <w:bCs/>
                <w:color w:val="auto"/>
                <w:sz w:val="26"/>
                <w:szCs w:val="26"/>
              </w:rPr>
            </w:pPr>
            <w:r w:rsidRPr="00DA3C60">
              <w:rPr>
                <w:rFonts w:eastAsia="Calibri"/>
                <w:b/>
                <w:bCs/>
                <w:color w:val="auto"/>
                <w:sz w:val="26"/>
                <w:szCs w:val="26"/>
              </w:rPr>
              <w:t>HỌC KÌ I</w:t>
            </w:r>
          </w:p>
        </w:tc>
      </w:tr>
      <w:tr w:rsidR="00036106" w:rsidRPr="00DA3C60" w14:paraId="3B9DFC94" w14:textId="77777777" w:rsidTr="006B0B3B">
        <w:tc>
          <w:tcPr>
            <w:tcW w:w="14034" w:type="dxa"/>
            <w:gridSpan w:val="5"/>
          </w:tcPr>
          <w:p w14:paraId="381292FE" w14:textId="77777777" w:rsidR="00671F27" w:rsidRPr="00DA3C60" w:rsidRDefault="00671F27" w:rsidP="00671F27">
            <w:pPr>
              <w:spacing w:before="0" w:after="0"/>
              <w:jc w:val="center"/>
              <w:rPr>
                <w:rFonts w:eastAsia="Calibri"/>
                <w:b/>
                <w:bCs/>
                <w:color w:val="auto"/>
                <w:sz w:val="26"/>
                <w:szCs w:val="26"/>
              </w:rPr>
            </w:pPr>
            <w:r w:rsidRPr="00DA3C60">
              <w:rPr>
                <w:rFonts w:eastAsia="Calibri"/>
                <w:b/>
                <w:bCs/>
                <w:color w:val="auto"/>
                <w:sz w:val="26"/>
                <w:szCs w:val="26"/>
              </w:rPr>
              <w:t xml:space="preserve">CHỦ ĐỀ 1. </w:t>
            </w:r>
            <w:r w:rsidRPr="00DA3C60">
              <w:rPr>
                <w:rFonts w:eastAsia="Calibri"/>
                <w:b/>
                <w:bCs/>
                <w:color w:val="auto"/>
                <w:sz w:val="26"/>
                <w:szCs w:val="26"/>
                <w:lang w:val="vi-VN"/>
              </w:rPr>
              <w:t>NỀN KINH TẾ VÀ CÁC CHỦ THỂ CỦA NỀN KINH TẾ</w:t>
            </w:r>
            <w:r w:rsidRPr="00DA3C60">
              <w:rPr>
                <w:rFonts w:eastAsia="Calibri"/>
                <w:b/>
                <w:bCs/>
                <w:color w:val="auto"/>
                <w:sz w:val="26"/>
                <w:szCs w:val="26"/>
              </w:rPr>
              <w:t xml:space="preserve"> </w:t>
            </w:r>
          </w:p>
        </w:tc>
      </w:tr>
      <w:tr w:rsidR="00036106" w:rsidRPr="00DA3C60" w14:paraId="51A57B18" w14:textId="77777777" w:rsidTr="00671F27">
        <w:tc>
          <w:tcPr>
            <w:tcW w:w="993" w:type="dxa"/>
            <w:vAlign w:val="center"/>
          </w:tcPr>
          <w:p w14:paraId="36EF9F98"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1,2,3</w:t>
            </w:r>
          </w:p>
        </w:tc>
        <w:tc>
          <w:tcPr>
            <w:tcW w:w="3147" w:type="dxa"/>
            <w:vAlign w:val="center"/>
          </w:tcPr>
          <w:p w14:paraId="21CA5E4A" w14:textId="77777777" w:rsidR="00671F27" w:rsidRPr="00DA3C60" w:rsidRDefault="00671F27" w:rsidP="00671F27">
            <w:pPr>
              <w:spacing w:before="0" w:after="0"/>
              <w:jc w:val="both"/>
              <w:rPr>
                <w:color w:val="auto"/>
                <w:sz w:val="26"/>
                <w:szCs w:val="26"/>
                <w:lang w:val="vi-VN"/>
              </w:rPr>
            </w:pPr>
            <w:r w:rsidRPr="00DA3C60">
              <w:rPr>
                <w:rFonts w:eastAsia="Calibri"/>
                <w:b/>
                <w:color w:val="auto"/>
                <w:sz w:val="26"/>
                <w:szCs w:val="26"/>
                <w:lang w:val="vi-VN"/>
              </w:rPr>
              <w:t>Bài 1:</w:t>
            </w:r>
            <w:r w:rsidRPr="00DA3C60">
              <w:rPr>
                <w:rFonts w:eastAsia="Calibri"/>
                <w:color w:val="auto"/>
                <w:sz w:val="26"/>
                <w:szCs w:val="26"/>
                <w:lang w:val="vi-VN"/>
              </w:rPr>
              <w:t xml:space="preserve"> </w:t>
            </w:r>
            <w:r w:rsidRPr="00DA3C60">
              <w:rPr>
                <w:color w:val="auto"/>
                <w:sz w:val="26"/>
                <w:szCs w:val="26"/>
                <w:lang w:val="vi-VN"/>
              </w:rPr>
              <w:t>Các hoạt động kinh tế cơ bản trong đời sống xã hội</w:t>
            </w:r>
          </w:p>
        </w:tc>
        <w:tc>
          <w:tcPr>
            <w:tcW w:w="680" w:type="dxa"/>
            <w:vAlign w:val="center"/>
          </w:tcPr>
          <w:p w14:paraId="6B900F14"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109F5613" w14:textId="77777777" w:rsidR="00671F27" w:rsidRPr="00DA3C60" w:rsidRDefault="00671F27" w:rsidP="00671F27">
            <w:pPr>
              <w:pStyle w:val="Khc0"/>
              <w:numPr>
                <w:ilvl w:val="0"/>
                <w:numId w:val="11"/>
              </w:numPr>
              <w:tabs>
                <w:tab w:val="left" w:pos="187"/>
              </w:tabs>
              <w:spacing w:after="0" w:line="240" w:lineRule="auto"/>
              <w:ind w:firstLine="0"/>
              <w:jc w:val="both"/>
              <w:rPr>
                <w:rFonts w:ascii="Times New Roman" w:hAnsi="Times New Roman" w:cs="Times New Roman"/>
                <w:sz w:val="26"/>
                <w:szCs w:val="26"/>
                <w:lang w:val="vi-VN"/>
              </w:rPr>
            </w:pPr>
            <w:r w:rsidRPr="00DA3C60">
              <w:rPr>
                <w:rFonts w:ascii="Times New Roman" w:hAnsi="Times New Roman" w:cs="Times New Roman"/>
                <w:sz w:val="26"/>
                <w:szCs w:val="26"/>
                <w:lang w:val="vi-VN"/>
              </w:rPr>
              <w:t>Nêu được vai trò của các hoạt động kinh tế trong đời sống xã hội.</w:t>
            </w:r>
          </w:p>
          <w:p w14:paraId="4BB5C848" w14:textId="77777777" w:rsidR="00671F27" w:rsidRPr="00DA3C60" w:rsidRDefault="00671F27" w:rsidP="00671F27">
            <w:pPr>
              <w:pStyle w:val="Khc0"/>
              <w:numPr>
                <w:ilvl w:val="0"/>
                <w:numId w:val="11"/>
              </w:numPr>
              <w:tabs>
                <w:tab w:val="left" w:pos="187"/>
              </w:tabs>
              <w:spacing w:after="0" w:line="240" w:lineRule="auto"/>
              <w:ind w:firstLine="0"/>
              <w:rPr>
                <w:rFonts w:ascii="Times New Roman" w:hAnsi="Times New Roman" w:cs="Times New Roman"/>
                <w:sz w:val="26"/>
                <w:szCs w:val="26"/>
                <w:lang w:val="vi-VN"/>
              </w:rPr>
            </w:pPr>
            <w:r w:rsidRPr="00DA3C60">
              <w:rPr>
                <w:rFonts w:ascii="Times New Roman" w:hAnsi="Times New Roman" w:cs="Times New Roman"/>
                <w:sz w:val="26"/>
                <w:szCs w:val="26"/>
                <w:lang w:val="vi-VN"/>
              </w:rPr>
              <w:t>Nhận biết được trách nhiệm công dân trong việc tham gia các hoạt động kinh tế.</w:t>
            </w:r>
          </w:p>
        </w:tc>
        <w:tc>
          <w:tcPr>
            <w:tcW w:w="1134" w:type="dxa"/>
          </w:tcPr>
          <w:p w14:paraId="17D14089" w14:textId="77777777" w:rsidR="00671F27" w:rsidRPr="00DA3C60" w:rsidRDefault="00671F27" w:rsidP="00671F27">
            <w:pPr>
              <w:spacing w:before="0" w:after="0"/>
              <w:jc w:val="both"/>
              <w:rPr>
                <w:rFonts w:eastAsia="Calibri"/>
                <w:i/>
                <w:color w:val="auto"/>
                <w:sz w:val="26"/>
                <w:szCs w:val="26"/>
                <w:lang w:val="vi-VN"/>
              </w:rPr>
            </w:pPr>
          </w:p>
        </w:tc>
      </w:tr>
      <w:tr w:rsidR="00036106" w:rsidRPr="00DA3C60" w14:paraId="650997AA" w14:textId="77777777" w:rsidTr="00671F27">
        <w:tc>
          <w:tcPr>
            <w:tcW w:w="993" w:type="dxa"/>
            <w:vAlign w:val="center"/>
          </w:tcPr>
          <w:p w14:paraId="547031D1"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4,5,6</w:t>
            </w:r>
          </w:p>
        </w:tc>
        <w:tc>
          <w:tcPr>
            <w:tcW w:w="3147" w:type="dxa"/>
            <w:vAlign w:val="center"/>
          </w:tcPr>
          <w:p w14:paraId="6F34008E" w14:textId="77777777" w:rsidR="00671F27" w:rsidRPr="00DA3C60" w:rsidRDefault="00671F27" w:rsidP="00671F27">
            <w:pPr>
              <w:spacing w:before="0" w:after="0"/>
              <w:jc w:val="both"/>
              <w:rPr>
                <w:color w:val="auto"/>
                <w:sz w:val="26"/>
                <w:szCs w:val="26"/>
                <w:lang w:val="vi-VN"/>
              </w:rPr>
            </w:pPr>
            <w:r w:rsidRPr="00DA3C60">
              <w:rPr>
                <w:rFonts w:eastAsia="Calibri"/>
                <w:b/>
                <w:color w:val="auto"/>
                <w:sz w:val="26"/>
                <w:szCs w:val="26"/>
                <w:lang w:val="vi-VN"/>
              </w:rPr>
              <w:t>Bài 2:</w:t>
            </w:r>
            <w:r w:rsidRPr="00DA3C60">
              <w:rPr>
                <w:rFonts w:eastAsia="Calibri"/>
                <w:color w:val="auto"/>
                <w:sz w:val="26"/>
                <w:szCs w:val="26"/>
                <w:lang w:val="vi-VN"/>
              </w:rPr>
              <w:t xml:space="preserve"> </w:t>
            </w:r>
            <w:r w:rsidRPr="00DA3C60">
              <w:rPr>
                <w:color w:val="auto"/>
                <w:sz w:val="26"/>
                <w:szCs w:val="26"/>
                <w:lang w:val="vi-VN"/>
              </w:rPr>
              <w:t>Các chủ thể của nền kinh tế</w:t>
            </w:r>
          </w:p>
        </w:tc>
        <w:tc>
          <w:tcPr>
            <w:tcW w:w="680" w:type="dxa"/>
            <w:vAlign w:val="center"/>
          </w:tcPr>
          <w:p w14:paraId="39063B6D"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3F22978B" w14:textId="77777777" w:rsidR="00671F27" w:rsidRPr="00DA3C60" w:rsidRDefault="00671F27" w:rsidP="00671F27">
            <w:pPr>
              <w:widowControl w:val="0"/>
              <w:tabs>
                <w:tab w:val="left" w:pos="1399"/>
              </w:tabs>
              <w:autoSpaceDE w:val="0"/>
              <w:autoSpaceDN w:val="0"/>
              <w:spacing w:before="0" w:after="0"/>
              <w:jc w:val="both"/>
              <w:rPr>
                <w:b/>
                <w:bCs/>
                <w:color w:val="auto"/>
                <w:spacing w:val="-6"/>
                <w:sz w:val="26"/>
                <w:szCs w:val="26"/>
                <w:lang w:val="vi-VN"/>
              </w:rPr>
            </w:pPr>
            <w:r w:rsidRPr="00DA3C60">
              <w:rPr>
                <w:b/>
                <w:bCs/>
                <w:color w:val="auto"/>
                <w:spacing w:val="-6"/>
                <w:sz w:val="26"/>
                <w:szCs w:val="26"/>
                <w:lang w:val="vi-VN"/>
              </w:rPr>
              <w:t>* Tích hợp quyền con người:</w:t>
            </w:r>
          </w:p>
          <w:p w14:paraId="2D1C8C42" w14:textId="77777777" w:rsidR="00671F27" w:rsidRPr="00DA3C60" w:rsidRDefault="00671F27" w:rsidP="00671F27">
            <w:pPr>
              <w:widowControl w:val="0"/>
              <w:tabs>
                <w:tab w:val="left" w:pos="1399"/>
              </w:tabs>
              <w:autoSpaceDE w:val="0"/>
              <w:autoSpaceDN w:val="0"/>
              <w:spacing w:before="0" w:after="0"/>
              <w:jc w:val="both"/>
              <w:rPr>
                <w:i/>
                <w:iCs/>
                <w:color w:val="auto"/>
                <w:spacing w:val="-6"/>
                <w:sz w:val="26"/>
                <w:szCs w:val="26"/>
                <w:lang w:val="vi-VN"/>
              </w:rPr>
            </w:pPr>
            <w:r w:rsidRPr="00DA3C60">
              <w:rPr>
                <w:i/>
                <w:iCs/>
                <w:color w:val="auto"/>
                <w:spacing w:val="-6"/>
                <w:sz w:val="26"/>
                <w:szCs w:val="26"/>
                <w:lang w:val="vi-VN"/>
              </w:rPr>
              <w:t>Tích hợp vào các yêu cầu cần đạt:</w:t>
            </w:r>
          </w:p>
          <w:p w14:paraId="3B3D94DF" w14:textId="77777777" w:rsidR="00671F27" w:rsidRPr="00DA3C60" w:rsidRDefault="00671F27" w:rsidP="00671F27">
            <w:pPr>
              <w:pStyle w:val="TableParagraph"/>
              <w:numPr>
                <w:ilvl w:val="0"/>
                <w:numId w:val="20"/>
              </w:numPr>
              <w:tabs>
                <w:tab w:val="left" w:pos="374"/>
              </w:tabs>
              <w:ind w:right="94" w:firstLine="0"/>
              <w:jc w:val="both"/>
              <w:rPr>
                <w:sz w:val="26"/>
              </w:rPr>
            </w:pPr>
            <w:r w:rsidRPr="00DA3C60">
              <w:rPr>
                <w:sz w:val="26"/>
              </w:rPr>
              <w:t>Nhận biết được vai trò của các chủ thể tham gia trong nền kinh tế.</w:t>
            </w:r>
          </w:p>
          <w:p w14:paraId="44850122" w14:textId="77777777" w:rsidR="00671F27" w:rsidRPr="00DA3C60" w:rsidRDefault="00671F27" w:rsidP="00671F27">
            <w:pPr>
              <w:pStyle w:val="TableParagraph"/>
              <w:numPr>
                <w:ilvl w:val="0"/>
                <w:numId w:val="20"/>
              </w:numPr>
              <w:tabs>
                <w:tab w:val="left" w:pos="355"/>
              </w:tabs>
              <w:ind w:right="94" w:firstLine="0"/>
              <w:jc w:val="both"/>
              <w:rPr>
                <w:sz w:val="26"/>
              </w:rPr>
            </w:pPr>
            <w:r w:rsidRPr="00DA3C60">
              <w:rPr>
                <w:sz w:val="26"/>
              </w:rPr>
              <w:t>Nhận diện được vai</w:t>
            </w:r>
            <w:r w:rsidRPr="00DA3C60">
              <w:rPr>
                <w:spacing w:val="-9"/>
                <w:sz w:val="26"/>
              </w:rPr>
              <w:t xml:space="preserve"> </w:t>
            </w:r>
            <w:r w:rsidRPr="00DA3C60">
              <w:rPr>
                <w:sz w:val="26"/>
              </w:rPr>
              <w:t>trò</w:t>
            </w:r>
            <w:r w:rsidRPr="00DA3C60">
              <w:rPr>
                <w:spacing w:val="-9"/>
                <w:sz w:val="26"/>
              </w:rPr>
              <w:t xml:space="preserve"> </w:t>
            </w:r>
            <w:r w:rsidRPr="00DA3C60">
              <w:rPr>
                <w:sz w:val="26"/>
              </w:rPr>
              <w:t>của</w:t>
            </w:r>
            <w:r w:rsidRPr="00DA3C60">
              <w:rPr>
                <w:spacing w:val="-9"/>
                <w:sz w:val="26"/>
              </w:rPr>
              <w:t xml:space="preserve"> </w:t>
            </w:r>
            <w:r w:rsidRPr="00DA3C60">
              <w:rPr>
                <w:sz w:val="26"/>
              </w:rPr>
              <w:t>bản</w:t>
            </w:r>
            <w:r w:rsidRPr="00DA3C60">
              <w:rPr>
                <w:spacing w:val="-9"/>
                <w:sz w:val="26"/>
              </w:rPr>
              <w:t xml:space="preserve"> </w:t>
            </w:r>
            <w:r w:rsidRPr="00DA3C60">
              <w:rPr>
                <w:sz w:val="26"/>
              </w:rPr>
              <w:t>thân, gia đình với tư cách là một chủ thể tham gia trong</w:t>
            </w:r>
            <w:r w:rsidRPr="00DA3C60">
              <w:rPr>
                <w:spacing w:val="40"/>
                <w:sz w:val="26"/>
              </w:rPr>
              <w:t xml:space="preserve"> </w:t>
            </w:r>
            <w:r w:rsidRPr="00DA3C60">
              <w:rPr>
                <w:sz w:val="26"/>
              </w:rPr>
              <w:t xml:space="preserve">nền kinh </w:t>
            </w:r>
            <w:r w:rsidRPr="00DA3C60">
              <w:rPr>
                <w:spacing w:val="-4"/>
                <w:sz w:val="26"/>
              </w:rPr>
              <w:t>tế.</w:t>
            </w:r>
          </w:p>
          <w:p w14:paraId="3D895230" w14:textId="77777777" w:rsidR="00671F27" w:rsidRPr="00DA3C60" w:rsidRDefault="00671F27" w:rsidP="00671F27">
            <w:pPr>
              <w:pStyle w:val="TableParagraph"/>
              <w:numPr>
                <w:ilvl w:val="0"/>
                <w:numId w:val="20"/>
              </w:numPr>
              <w:tabs>
                <w:tab w:val="left" w:pos="374"/>
              </w:tabs>
              <w:ind w:right="94" w:firstLine="0"/>
              <w:jc w:val="both"/>
              <w:rPr>
                <w:sz w:val="26"/>
              </w:rPr>
            </w:pPr>
            <w:r w:rsidRPr="00DA3C60">
              <w:rPr>
                <w:sz w:val="26"/>
              </w:rPr>
              <w:t>Nhận biết được trách nhiệm của công dân trong việc tham gia vào các hoạt động kinh tế.</w:t>
            </w:r>
          </w:p>
          <w:p w14:paraId="5822D74C" w14:textId="77777777" w:rsidR="00671F27" w:rsidRPr="00DA3C60" w:rsidRDefault="00671F27" w:rsidP="00FC4BC6">
            <w:pPr>
              <w:widowControl w:val="0"/>
              <w:tabs>
                <w:tab w:val="left" w:pos="1399"/>
              </w:tabs>
              <w:autoSpaceDE w:val="0"/>
              <w:autoSpaceDN w:val="0"/>
              <w:spacing w:before="0" w:after="0"/>
              <w:jc w:val="both"/>
              <w:rPr>
                <w:color w:val="auto"/>
                <w:spacing w:val="-2"/>
                <w:sz w:val="26"/>
                <w:lang w:val="vi"/>
              </w:rPr>
            </w:pPr>
            <w:r w:rsidRPr="00DA3C60">
              <w:rPr>
                <w:color w:val="auto"/>
                <w:sz w:val="26"/>
                <w:lang w:val="vi"/>
              </w:rPr>
              <w:t xml:space="preserve">Tìm tòi, học hỏi và tham gia vào các hoạt động kinh tế phù hợp với lứa </w:t>
            </w:r>
            <w:r w:rsidRPr="00DA3C60">
              <w:rPr>
                <w:color w:val="auto"/>
                <w:spacing w:val="-2"/>
                <w:sz w:val="26"/>
                <w:lang w:val="vi"/>
              </w:rPr>
              <w:t>tuổ</w:t>
            </w:r>
            <w:r w:rsidR="00FC4BC6" w:rsidRPr="00DA3C60">
              <w:rPr>
                <w:color w:val="auto"/>
                <w:spacing w:val="-2"/>
                <w:sz w:val="26"/>
                <w:lang w:val="vi"/>
              </w:rPr>
              <w:t>i</w:t>
            </w:r>
          </w:p>
        </w:tc>
        <w:tc>
          <w:tcPr>
            <w:tcW w:w="1134" w:type="dxa"/>
          </w:tcPr>
          <w:p w14:paraId="4BAA72F9" w14:textId="77777777" w:rsidR="00671F27" w:rsidRPr="00DA3C60" w:rsidRDefault="00671F27" w:rsidP="00671F27">
            <w:pPr>
              <w:widowControl w:val="0"/>
              <w:spacing w:before="0" w:after="0"/>
              <w:ind w:left="103" w:right="45"/>
              <w:jc w:val="both"/>
              <w:rPr>
                <w:rFonts w:eastAsia="Times New Roman"/>
                <w:b/>
                <w:bCs/>
                <w:color w:val="auto"/>
                <w:sz w:val="26"/>
                <w:szCs w:val="26"/>
                <w:lang w:val="vi-VN"/>
              </w:rPr>
            </w:pPr>
          </w:p>
        </w:tc>
      </w:tr>
      <w:tr w:rsidR="00036106" w:rsidRPr="00DA3C60" w14:paraId="3FEAB5A0" w14:textId="77777777" w:rsidTr="006B0B3B">
        <w:tc>
          <w:tcPr>
            <w:tcW w:w="14034" w:type="dxa"/>
            <w:gridSpan w:val="5"/>
            <w:vAlign w:val="center"/>
          </w:tcPr>
          <w:p w14:paraId="3C0C5376" w14:textId="77777777" w:rsidR="00671F27" w:rsidRPr="00DA3C60" w:rsidRDefault="00671F27" w:rsidP="00671F27">
            <w:pPr>
              <w:spacing w:before="0" w:after="0"/>
              <w:jc w:val="center"/>
              <w:rPr>
                <w:rFonts w:eastAsia="Calibri"/>
                <w:b/>
                <w:bCs/>
                <w:color w:val="auto"/>
                <w:sz w:val="26"/>
                <w:szCs w:val="26"/>
                <w:lang w:val="vi-VN"/>
              </w:rPr>
            </w:pPr>
            <w:r w:rsidRPr="00DA3C60">
              <w:rPr>
                <w:rFonts w:eastAsia="Calibri"/>
                <w:b/>
                <w:bCs/>
                <w:color w:val="auto"/>
                <w:sz w:val="26"/>
                <w:szCs w:val="26"/>
                <w:lang w:val="vi-VN"/>
              </w:rPr>
              <w:t xml:space="preserve">CHỦ ĐỀ 2. THỊ TRƯỜNG VÀ CƠ CHẾ THỊ TRƯỜNG </w:t>
            </w:r>
          </w:p>
        </w:tc>
      </w:tr>
      <w:tr w:rsidR="00036106" w:rsidRPr="00DA3C60" w14:paraId="090C1F63" w14:textId="77777777" w:rsidTr="00671F27">
        <w:trPr>
          <w:trHeight w:val="301"/>
        </w:trPr>
        <w:tc>
          <w:tcPr>
            <w:tcW w:w="993" w:type="dxa"/>
            <w:vAlign w:val="center"/>
          </w:tcPr>
          <w:p w14:paraId="2A469A36"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7,8,9</w:t>
            </w:r>
          </w:p>
        </w:tc>
        <w:tc>
          <w:tcPr>
            <w:tcW w:w="3147" w:type="dxa"/>
            <w:vAlign w:val="center"/>
          </w:tcPr>
          <w:p w14:paraId="7196D059" w14:textId="77777777" w:rsidR="00671F27" w:rsidRPr="00DA3C60" w:rsidRDefault="00671F27" w:rsidP="00671F27">
            <w:pPr>
              <w:spacing w:before="0" w:after="0"/>
              <w:jc w:val="both"/>
              <w:rPr>
                <w:rFonts w:eastAsia="Calibri"/>
                <w:color w:val="auto"/>
                <w:sz w:val="26"/>
                <w:szCs w:val="26"/>
                <w:lang w:val="vi-VN"/>
              </w:rPr>
            </w:pPr>
            <w:r w:rsidRPr="00DA3C60">
              <w:rPr>
                <w:rFonts w:eastAsia="Calibri"/>
                <w:b/>
                <w:color w:val="auto"/>
                <w:sz w:val="26"/>
                <w:szCs w:val="26"/>
                <w:lang w:val="vi-VN"/>
              </w:rPr>
              <w:t>Bài 3</w:t>
            </w:r>
            <w:r w:rsidRPr="00DA3C60">
              <w:rPr>
                <w:rFonts w:eastAsia="Calibri"/>
                <w:b/>
                <w:bCs/>
                <w:color w:val="auto"/>
                <w:sz w:val="26"/>
                <w:szCs w:val="26"/>
                <w:lang w:val="vi-VN"/>
              </w:rPr>
              <w:t>:</w:t>
            </w:r>
            <w:r w:rsidRPr="00DA3C60">
              <w:rPr>
                <w:rFonts w:eastAsia="Calibri"/>
                <w:b/>
                <w:color w:val="auto"/>
                <w:sz w:val="26"/>
                <w:szCs w:val="26"/>
                <w:lang w:val="vi-VN"/>
              </w:rPr>
              <w:t xml:space="preserve"> </w:t>
            </w:r>
            <w:r w:rsidRPr="00DA3C60">
              <w:rPr>
                <w:rFonts w:eastAsia="Calibri"/>
                <w:color w:val="auto"/>
                <w:sz w:val="26"/>
                <w:szCs w:val="26"/>
                <w:lang w:val="vi-VN"/>
              </w:rPr>
              <w:t>Thị trường</w:t>
            </w:r>
          </w:p>
          <w:p w14:paraId="41C3D227" w14:textId="77777777" w:rsidR="00671F27" w:rsidRPr="00DA3C60" w:rsidRDefault="00671F27" w:rsidP="00671F27">
            <w:pPr>
              <w:spacing w:before="0" w:after="0"/>
              <w:jc w:val="both"/>
              <w:rPr>
                <w:rFonts w:eastAsia="Calibri"/>
                <w:color w:val="auto"/>
                <w:sz w:val="26"/>
                <w:szCs w:val="26"/>
                <w:lang w:val="vi-VN"/>
              </w:rPr>
            </w:pPr>
          </w:p>
        </w:tc>
        <w:tc>
          <w:tcPr>
            <w:tcW w:w="680" w:type="dxa"/>
            <w:vAlign w:val="center"/>
          </w:tcPr>
          <w:p w14:paraId="10620AB2"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1C41110E" w14:textId="77777777" w:rsidR="00671F27" w:rsidRPr="00DA3C60" w:rsidRDefault="00671F27" w:rsidP="00671F27">
            <w:pPr>
              <w:spacing w:before="0" w:after="0"/>
              <w:rPr>
                <w:color w:val="auto"/>
                <w:sz w:val="26"/>
                <w:szCs w:val="26"/>
                <w:lang w:val="vi-VN"/>
              </w:rPr>
            </w:pPr>
            <w:r w:rsidRPr="00DA3C60">
              <w:rPr>
                <w:color w:val="auto"/>
                <w:sz w:val="26"/>
                <w:szCs w:val="26"/>
                <w:lang w:val="vi-VN"/>
              </w:rPr>
              <w:t>- Nêu được khái niệm thị trường, liệt kê các loại thị trường, các chức năng cơ bản của thị trường.</w:t>
            </w:r>
          </w:p>
        </w:tc>
        <w:tc>
          <w:tcPr>
            <w:tcW w:w="1134" w:type="dxa"/>
          </w:tcPr>
          <w:p w14:paraId="0737F705" w14:textId="77777777" w:rsidR="00671F27" w:rsidRPr="00DA3C60" w:rsidRDefault="00671F27" w:rsidP="00671F27">
            <w:pPr>
              <w:widowControl w:val="0"/>
              <w:spacing w:before="0" w:after="0"/>
              <w:ind w:left="103" w:right="45"/>
              <w:jc w:val="both"/>
              <w:rPr>
                <w:rFonts w:eastAsia="Calibri"/>
                <w:color w:val="auto"/>
                <w:sz w:val="26"/>
                <w:szCs w:val="26"/>
                <w:lang w:val="vi-VN"/>
              </w:rPr>
            </w:pPr>
          </w:p>
        </w:tc>
      </w:tr>
      <w:tr w:rsidR="00036106" w:rsidRPr="00DA3C60" w14:paraId="33BED078" w14:textId="77777777" w:rsidTr="00671F27">
        <w:trPr>
          <w:trHeight w:val="301"/>
        </w:trPr>
        <w:tc>
          <w:tcPr>
            <w:tcW w:w="993" w:type="dxa"/>
            <w:vAlign w:val="center"/>
          </w:tcPr>
          <w:p w14:paraId="311CBEA8"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10,11,12</w:t>
            </w:r>
          </w:p>
        </w:tc>
        <w:tc>
          <w:tcPr>
            <w:tcW w:w="3147" w:type="dxa"/>
            <w:vAlign w:val="center"/>
          </w:tcPr>
          <w:p w14:paraId="36CAF485" w14:textId="77777777" w:rsidR="00671F27" w:rsidRPr="00DA3C60" w:rsidRDefault="00671F27" w:rsidP="00671F27">
            <w:pPr>
              <w:spacing w:before="0" w:after="0"/>
              <w:jc w:val="both"/>
              <w:rPr>
                <w:color w:val="auto"/>
                <w:sz w:val="26"/>
                <w:szCs w:val="26"/>
                <w:lang w:val="vi-VN"/>
              </w:rPr>
            </w:pPr>
            <w:r w:rsidRPr="00DA3C60">
              <w:rPr>
                <w:b/>
                <w:color w:val="auto"/>
                <w:sz w:val="26"/>
                <w:szCs w:val="26"/>
                <w:lang w:val="vi-VN"/>
              </w:rPr>
              <w:t>Bài 4:</w:t>
            </w:r>
            <w:r w:rsidRPr="00DA3C60">
              <w:rPr>
                <w:color w:val="auto"/>
                <w:sz w:val="26"/>
                <w:szCs w:val="26"/>
                <w:lang w:val="vi-VN"/>
              </w:rPr>
              <w:t xml:space="preserve"> Cơ chế thị trường</w:t>
            </w:r>
          </w:p>
          <w:p w14:paraId="231362B7" w14:textId="77777777" w:rsidR="00671F27" w:rsidRPr="00DA3C60" w:rsidRDefault="00671F27" w:rsidP="00671F27">
            <w:pPr>
              <w:spacing w:before="0" w:after="0"/>
              <w:jc w:val="both"/>
              <w:rPr>
                <w:rFonts w:eastAsia="Calibri"/>
                <w:b/>
                <w:color w:val="auto"/>
                <w:sz w:val="26"/>
                <w:szCs w:val="26"/>
                <w:lang w:val="fr-FR"/>
              </w:rPr>
            </w:pPr>
          </w:p>
        </w:tc>
        <w:tc>
          <w:tcPr>
            <w:tcW w:w="680" w:type="dxa"/>
            <w:vAlign w:val="center"/>
          </w:tcPr>
          <w:p w14:paraId="39BEDC80"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6A1DE20E" w14:textId="77777777" w:rsidR="00671F27" w:rsidRPr="00DA3C60" w:rsidRDefault="00671F27" w:rsidP="00671F27">
            <w:pPr>
              <w:spacing w:before="0" w:after="0"/>
              <w:rPr>
                <w:color w:val="auto"/>
                <w:sz w:val="26"/>
                <w:szCs w:val="26"/>
                <w:lang w:val="vi-VN"/>
              </w:rPr>
            </w:pPr>
            <w:r w:rsidRPr="00DA3C60">
              <w:rPr>
                <w:color w:val="auto"/>
                <w:sz w:val="26"/>
                <w:szCs w:val="26"/>
                <w:lang w:val="vi-VN"/>
              </w:rPr>
              <w:t xml:space="preserve">- Nêu được khái niệm cơ chế thị trường, ưu, nhược điểm của cơ chế thị trường. </w:t>
            </w:r>
          </w:p>
          <w:p w14:paraId="17761ED6" w14:textId="77777777" w:rsidR="00671F27" w:rsidRPr="00DA3C60" w:rsidRDefault="00671F27" w:rsidP="00671F27">
            <w:pPr>
              <w:spacing w:before="0" w:after="0"/>
              <w:rPr>
                <w:color w:val="auto"/>
                <w:sz w:val="26"/>
                <w:szCs w:val="26"/>
                <w:lang w:val="vi-VN"/>
              </w:rPr>
            </w:pPr>
            <w:r w:rsidRPr="00DA3C60">
              <w:rPr>
                <w:color w:val="auto"/>
                <w:sz w:val="26"/>
                <w:szCs w:val="26"/>
                <w:lang w:val="vi-VN"/>
              </w:rPr>
              <w:t>- Khái niệm giá cả thị trường, các chức năng cơ bản của giá cả thị trường.</w:t>
            </w:r>
          </w:p>
          <w:p w14:paraId="2989B2DD" w14:textId="77777777" w:rsidR="00671F27" w:rsidRPr="00DA3C60" w:rsidRDefault="00671F27" w:rsidP="00427D03">
            <w:pPr>
              <w:spacing w:before="0" w:after="0"/>
              <w:jc w:val="both"/>
              <w:rPr>
                <w:b/>
                <w:bCs/>
                <w:color w:val="auto"/>
                <w:spacing w:val="-6"/>
                <w:sz w:val="26"/>
                <w:szCs w:val="26"/>
                <w:lang w:val="vi-VN"/>
              </w:rPr>
            </w:pPr>
            <w:r w:rsidRPr="00DA3C60">
              <w:rPr>
                <w:b/>
                <w:color w:val="auto"/>
                <w:sz w:val="26"/>
                <w:szCs w:val="26"/>
                <w:lang w:val="vi-VN"/>
              </w:rPr>
              <w:t xml:space="preserve">* </w:t>
            </w:r>
            <w:r w:rsidRPr="00DA3C60">
              <w:rPr>
                <w:b/>
                <w:bCs/>
                <w:color w:val="auto"/>
                <w:spacing w:val="-6"/>
                <w:sz w:val="26"/>
                <w:szCs w:val="26"/>
                <w:lang w:val="vi-VN"/>
              </w:rPr>
              <w:t xml:space="preserve"> Tích hợp quyền con người:</w:t>
            </w:r>
          </w:p>
          <w:p w14:paraId="229F87D4" w14:textId="77777777" w:rsidR="00671F27" w:rsidRPr="00DA3C60" w:rsidRDefault="00671F27" w:rsidP="00671F27">
            <w:pPr>
              <w:widowControl w:val="0"/>
              <w:tabs>
                <w:tab w:val="left" w:pos="1399"/>
              </w:tabs>
              <w:autoSpaceDE w:val="0"/>
              <w:autoSpaceDN w:val="0"/>
              <w:spacing w:before="0" w:after="0"/>
              <w:jc w:val="both"/>
              <w:rPr>
                <w:i/>
                <w:iCs/>
                <w:color w:val="auto"/>
                <w:spacing w:val="-6"/>
                <w:sz w:val="26"/>
                <w:szCs w:val="26"/>
                <w:lang w:val="vi-VN"/>
              </w:rPr>
            </w:pPr>
            <w:r w:rsidRPr="00DA3C60">
              <w:rPr>
                <w:i/>
                <w:iCs/>
                <w:color w:val="auto"/>
                <w:spacing w:val="-6"/>
                <w:sz w:val="26"/>
                <w:szCs w:val="26"/>
                <w:lang w:val="vi-VN"/>
              </w:rPr>
              <w:lastRenderedPageBreak/>
              <w:t>Tích hợp vào yêu cầu cần đạt:</w:t>
            </w:r>
          </w:p>
          <w:p w14:paraId="5D2A84B0" w14:textId="77777777" w:rsidR="00671F27" w:rsidRPr="00DA3C60" w:rsidRDefault="00671F27" w:rsidP="00671F27">
            <w:pPr>
              <w:widowControl w:val="0"/>
              <w:tabs>
                <w:tab w:val="left" w:pos="1399"/>
              </w:tabs>
              <w:autoSpaceDE w:val="0"/>
              <w:autoSpaceDN w:val="0"/>
              <w:spacing w:before="0" w:after="0"/>
              <w:jc w:val="both"/>
              <w:rPr>
                <w:i/>
                <w:iCs/>
                <w:color w:val="auto"/>
                <w:spacing w:val="-6"/>
                <w:sz w:val="26"/>
                <w:szCs w:val="26"/>
                <w:lang w:val="vi-VN"/>
              </w:rPr>
            </w:pPr>
            <w:r w:rsidRPr="00DA3C60">
              <w:rPr>
                <w:color w:val="auto"/>
                <w:sz w:val="26"/>
                <w:lang w:val="vi-VN"/>
              </w:rPr>
              <w:t xml:space="preserve">- Tôn trọng tác động khách quan của cơ chế thị </w:t>
            </w:r>
            <w:r w:rsidRPr="00DA3C60">
              <w:rPr>
                <w:color w:val="auto"/>
                <w:spacing w:val="-2"/>
                <w:sz w:val="26"/>
                <w:lang w:val="vi-VN"/>
              </w:rPr>
              <w:t>trường.</w:t>
            </w:r>
          </w:p>
          <w:p w14:paraId="43314860" w14:textId="77777777" w:rsidR="00671F27" w:rsidRPr="00DA3C60" w:rsidRDefault="00671F27" w:rsidP="00671F27">
            <w:pPr>
              <w:widowControl w:val="0"/>
              <w:tabs>
                <w:tab w:val="left" w:pos="1399"/>
              </w:tabs>
              <w:autoSpaceDE w:val="0"/>
              <w:autoSpaceDN w:val="0"/>
              <w:spacing w:before="0" w:after="0"/>
              <w:jc w:val="both"/>
              <w:rPr>
                <w:i/>
                <w:iCs/>
                <w:color w:val="auto"/>
                <w:spacing w:val="-2"/>
                <w:sz w:val="26"/>
                <w:lang w:val="vi-VN"/>
              </w:rPr>
            </w:pPr>
            <w:r w:rsidRPr="00DA3C60">
              <w:rPr>
                <w:i/>
                <w:iCs/>
                <w:color w:val="auto"/>
                <w:spacing w:val="-2"/>
                <w:sz w:val="26"/>
                <w:lang w:val="vi-VN"/>
              </w:rPr>
              <w:t>Nội dung tích hợp:</w:t>
            </w:r>
          </w:p>
          <w:p w14:paraId="54B26F0E" w14:textId="77777777" w:rsidR="00671F27" w:rsidRPr="00DA3C60" w:rsidRDefault="00671F27" w:rsidP="00671F27">
            <w:pPr>
              <w:keepNext/>
              <w:widowControl w:val="0"/>
              <w:spacing w:before="0" w:after="0"/>
              <w:jc w:val="both"/>
              <w:rPr>
                <w:color w:val="auto"/>
                <w:sz w:val="26"/>
                <w:szCs w:val="26"/>
                <w:lang w:val="vi-VN"/>
              </w:rPr>
            </w:pPr>
            <w:r w:rsidRPr="00DA3C60">
              <w:rPr>
                <w:color w:val="auto"/>
                <w:sz w:val="26"/>
                <w:lang w:val="vi-VN"/>
              </w:rPr>
              <w:t>Phê</w:t>
            </w:r>
            <w:r w:rsidRPr="00DA3C60">
              <w:rPr>
                <w:color w:val="auto"/>
                <w:spacing w:val="-5"/>
                <w:sz w:val="26"/>
                <w:lang w:val="vi-VN"/>
              </w:rPr>
              <w:t xml:space="preserve"> </w:t>
            </w:r>
            <w:r w:rsidRPr="00DA3C60">
              <w:rPr>
                <w:color w:val="auto"/>
                <w:sz w:val="26"/>
                <w:lang w:val="vi-VN"/>
              </w:rPr>
              <w:t>phán</w:t>
            </w:r>
            <w:r w:rsidRPr="00DA3C60">
              <w:rPr>
                <w:color w:val="auto"/>
                <w:spacing w:val="-5"/>
                <w:sz w:val="26"/>
                <w:lang w:val="vi-VN"/>
              </w:rPr>
              <w:t xml:space="preserve"> </w:t>
            </w:r>
            <w:r w:rsidRPr="00DA3C60">
              <w:rPr>
                <w:color w:val="auto"/>
                <w:sz w:val="26"/>
                <w:lang w:val="vi-VN"/>
              </w:rPr>
              <w:t>những</w:t>
            </w:r>
            <w:r w:rsidRPr="00DA3C60">
              <w:rPr>
                <w:color w:val="auto"/>
                <w:spacing w:val="-5"/>
                <w:sz w:val="26"/>
                <w:lang w:val="vi-VN"/>
              </w:rPr>
              <w:t xml:space="preserve"> </w:t>
            </w:r>
            <w:r w:rsidRPr="00DA3C60">
              <w:rPr>
                <w:color w:val="auto"/>
                <w:sz w:val="26"/>
                <w:lang w:val="vi-VN"/>
              </w:rPr>
              <w:t>hành vi không đúng trong việc thực hiện quyền tự do kinh doanh; nghĩa vụ đóng thuế theo luật định; quyền được bảo đảm an sinh xã hội; quyền lao động; quyền được bảo vệ, chăm sóc</w:t>
            </w:r>
            <w:r w:rsidRPr="00DA3C60">
              <w:rPr>
                <w:color w:val="auto"/>
                <w:spacing w:val="-7"/>
                <w:sz w:val="26"/>
                <w:lang w:val="vi-VN"/>
              </w:rPr>
              <w:t xml:space="preserve"> </w:t>
            </w:r>
            <w:r w:rsidRPr="00DA3C60">
              <w:rPr>
                <w:color w:val="auto"/>
                <w:sz w:val="26"/>
                <w:lang w:val="vi-VN"/>
              </w:rPr>
              <w:t>sức</w:t>
            </w:r>
            <w:r w:rsidRPr="00DA3C60">
              <w:rPr>
                <w:color w:val="auto"/>
                <w:spacing w:val="-7"/>
                <w:sz w:val="26"/>
                <w:lang w:val="vi-VN"/>
              </w:rPr>
              <w:t xml:space="preserve"> </w:t>
            </w:r>
            <w:r w:rsidRPr="00DA3C60">
              <w:rPr>
                <w:color w:val="auto"/>
                <w:sz w:val="26"/>
                <w:lang w:val="vi-VN"/>
              </w:rPr>
              <w:t>khỏe,</w:t>
            </w:r>
            <w:r w:rsidRPr="00DA3C60">
              <w:rPr>
                <w:color w:val="auto"/>
                <w:spacing w:val="-7"/>
                <w:sz w:val="26"/>
                <w:lang w:val="vi-VN"/>
              </w:rPr>
              <w:t xml:space="preserve"> </w:t>
            </w:r>
            <w:r w:rsidRPr="00DA3C60">
              <w:rPr>
                <w:color w:val="auto"/>
                <w:sz w:val="26"/>
                <w:lang w:val="vi-VN"/>
              </w:rPr>
              <w:t>khám</w:t>
            </w:r>
            <w:r w:rsidRPr="00DA3C60">
              <w:rPr>
                <w:color w:val="auto"/>
                <w:spacing w:val="-7"/>
                <w:sz w:val="26"/>
                <w:lang w:val="vi-VN"/>
              </w:rPr>
              <w:t xml:space="preserve"> </w:t>
            </w:r>
            <w:r w:rsidRPr="00DA3C60">
              <w:rPr>
                <w:color w:val="auto"/>
                <w:sz w:val="26"/>
                <w:lang w:val="vi-VN"/>
              </w:rPr>
              <w:t>bệnh,</w:t>
            </w:r>
            <w:r w:rsidRPr="00DA3C60">
              <w:rPr>
                <w:color w:val="auto"/>
                <w:spacing w:val="-7"/>
                <w:sz w:val="26"/>
                <w:lang w:val="vi-VN"/>
              </w:rPr>
              <w:t xml:space="preserve"> </w:t>
            </w:r>
            <w:r w:rsidRPr="00DA3C60">
              <w:rPr>
                <w:color w:val="auto"/>
                <w:sz w:val="26"/>
                <w:lang w:val="vi-VN"/>
              </w:rPr>
              <w:t>chữa</w:t>
            </w:r>
            <w:r w:rsidRPr="00DA3C60">
              <w:rPr>
                <w:color w:val="auto"/>
                <w:spacing w:val="-7"/>
                <w:sz w:val="26"/>
                <w:lang w:val="vi-VN"/>
              </w:rPr>
              <w:t xml:space="preserve"> </w:t>
            </w:r>
            <w:r w:rsidRPr="00DA3C60">
              <w:rPr>
                <w:color w:val="auto"/>
                <w:sz w:val="26"/>
                <w:lang w:val="vi-VN"/>
              </w:rPr>
              <w:t>bệnh của con người</w:t>
            </w:r>
          </w:p>
        </w:tc>
        <w:tc>
          <w:tcPr>
            <w:tcW w:w="1134" w:type="dxa"/>
          </w:tcPr>
          <w:p w14:paraId="5C5B404E" w14:textId="77777777" w:rsidR="00671F27" w:rsidRPr="00DA3C60" w:rsidRDefault="00671F27" w:rsidP="00671F27">
            <w:pPr>
              <w:widowControl w:val="0"/>
              <w:spacing w:before="0" w:after="0"/>
              <w:ind w:left="103" w:right="45"/>
              <w:jc w:val="both"/>
              <w:rPr>
                <w:rFonts w:eastAsia="Calibri"/>
                <w:color w:val="auto"/>
                <w:sz w:val="26"/>
                <w:szCs w:val="26"/>
                <w:lang w:val="vi-VN"/>
              </w:rPr>
            </w:pPr>
          </w:p>
        </w:tc>
      </w:tr>
      <w:tr w:rsidR="00036106" w:rsidRPr="00DA3C60" w14:paraId="39924206" w14:textId="77777777" w:rsidTr="006B0B3B">
        <w:tc>
          <w:tcPr>
            <w:tcW w:w="14034" w:type="dxa"/>
            <w:gridSpan w:val="5"/>
            <w:vAlign w:val="center"/>
          </w:tcPr>
          <w:p w14:paraId="3A506728" w14:textId="77777777" w:rsidR="00671F27" w:rsidRPr="00DA3C60" w:rsidRDefault="00671F27" w:rsidP="00671F27">
            <w:pPr>
              <w:spacing w:before="0" w:after="0"/>
              <w:jc w:val="center"/>
              <w:rPr>
                <w:rFonts w:eastAsia="Calibri"/>
                <w:b/>
                <w:bCs/>
                <w:color w:val="auto"/>
                <w:sz w:val="26"/>
                <w:szCs w:val="26"/>
                <w:lang w:val="vi-VN"/>
              </w:rPr>
            </w:pPr>
            <w:r w:rsidRPr="00DA3C60">
              <w:rPr>
                <w:rFonts w:eastAsia="Calibri"/>
                <w:b/>
                <w:bCs/>
                <w:color w:val="auto"/>
                <w:sz w:val="26"/>
                <w:szCs w:val="26"/>
                <w:lang w:val="vi-VN"/>
              </w:rPr>
              <w:t>CHỦ ĐỀ 3. NGÂN SÁCH NHÀ NƯỚC</w:t>
            </w:r>
          </w:p>
        </w:tc>
      </w:tr>
      <w:tr w:rsidR="00036106" w:rsidRPr="00DA3C60" w14:paraId="2653209E" w14:textId="77777777" w:rsidTr="00671F27">
        <w:tc>
          <w:tcPr>
            <w:tcW w:w="993" w:type="dxa"/>
            <w:vAlign w:val="center"/>
          </w:tcPr>
          <w:p w14:paraId="3AFBA783"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13,14,15</w:t>
            </w:r>
          </w:p>
        </w:tc>
        <w:tc>
          <w:tcPr>
            <w:tcW w:w="3147" w:type="dxa"/>
            <w:vAlign w:val="center"/>
          </w:tcPr>
          <w:p w14:paraId="6356236E" w14:textId="77777777" w:rsidR="00671F27" w:rsidRPr="00DA3C60" w:rsidRDefault="00671F27" w:rsidP="00671F27">
            <w:pPr>
              <w:spacing w:before="0" w:after="0"/>
              <w:jc w:val="both"/>
              <w:rPr>
                <w:color w:val="auto"/>
                <w:sz w:val="26"/>
                <w:szCs w:val="26"/>
                <w:lang w:val="vi-VN"/>
              </w:rPr>
            </w:pPr>
            <w:r w:rsidRPr="00DA3C60">
              <w:rPr>
                <w:b/>
                <w:color w:val="auto"/>
                <w:sz w:val="26"/>
                <w:szCs w:val="26"/>
                <w:lang w:val="vi-VN"/>
              </w:rPr>
              <w:t>Bài 5:</w:t>
            </w:r>
            <w:r w:rsidRPr="00DA3C60">
              <w:rPr>
                <w:color w:val="auto"/>
                <w:sz w:val="26"/>
                <w:szCs w:val="26"/>
                <w:lang w:val="vi-VN"/>
              </w:rPr>
              <w:t xml:space="preserve"> Ngân sách Nhà nước</w:t>
            </w:r>
          </w:p>
          <w:p w14:paraId="7A9A20CD" w14:textId="77777777" w:rsidR="00671F27" w:rsidRPr="00DA3C60" w:rsidRDefault="00671F27" w:rsidP="00671F27">
            <w:pPr>
              <w:spacing w:before="0" w:after="0"/>
              <w:jc w:val="both"/>
              <w:rPr>
                <w:rFonts w:eastAsia="Calibri"/>
                <w:color w:val="auto"/>
                <w:sz w:val="26"/>
                <w:szCs w:val="26"/>
                <w:lang w:val="vi-VN"/>
              </w:rPr>
            </w:pPr>
          </w:p>
        </w:tc>
        <w:tc>
          <w:tcPr>
            <w:tcW w:w="680" w:type="dxa"/>
            <w:vAlign w:val="center"/>
          </w:tcPr>
          <w:p w14:paraId="05E9639E" w14:textId="77777777" w:rsidR="00671F27" w:rsidRPr="00DA3C60" w:rsidRDefault="00671F27" w:rsidP="00671F27">
            <w:pPr>
              <w:spacing w:before="0" w:after="0"/>
              <w:jc w:val="center"/>
              <w:rPr>
                <w:rFonts w:eastAsia="Calibri"/>
                <w:color w:val="auto"/>
                <w:sz w:val="26"/>
                <w:szCs w:val="26"/>
              </w:rPr>
            </w:pPr>
            <w:r w:rsidRPr="00DA3C60">
              <w:rPr>
                <w:rFonts w:eastAsia="Calibri"/>
                <w:color w:val="auto"/>
                <w:sz w:val="26"/>
                <w:szCs w:val="26"/>
              </w:rPr>
              <w:t>3</w:t>
            </w:r>
          </w:p>
        </w:tc>
        <w:tc>
          <w:tcPr>
            <w:tcW w:w="8080" w:type="dxa"/>
          </w:tcPr>
          <w:p w14:paraId="659F63B6" w14:textId="77777777" w:rsidR="00671F27" w:rsidRPr="00DA3C60" w:rsidRDefault="00671F27" w:rsidP="00671F27">
            <w:pPr>
              <w:spacing w:before="0" w:after="0"/>
              <w:rPr>
                <w:color w:val="auto"/>
                <w:sz w:val="26"/>
                <w:szCs w:val="26"/>
              </w:rPr>
            </w:pPr>
            <w:r w:rsidRPr="00DA3C60">
              <w:rPr>
                <w:color w:val="auto"/>
                <w:sz w:val="26"/>
                <w:szCs w:val="26"/>
                <w:lang w:val="vi-VN"/>
              </w:rPr>
              <w:t xml:space="preserve">- </w:t>
            </w:r>
            <w:r w:rsidRPr="00DA3C60">
              <w:rPr>
                <w:color w:val="auto"/>
                <w:sz w:val="26"/>
                <w:szCs w:val="26"/>
              </w:rPr>
              <w:t>Nêu được khái niệm ngân sách nhà nước, đặc điểm và vai trò của ngân sách nhà nước</w:t>
            </w:r>
          </w:p>
          <w:p w14:paraId="2EC1299D" w14:textId="77777777" w:rsidR="00671F27" w:rsidRPr="00DA3C60" w:rsidRDefault="00671F27" w:rsidP="00671F27">
            <w:pPr>
              <w:spacing w:before="0" w:after="0"/>
              <w:rPr>
                <w:color w:val="auto"/>
                <w:sz w:val="26"/>
                <w:szCs w:val="26"/>
                <w:lang w:val="vi-VN"/>
              </w:rPr>
            </w:pPr>
            <w:r w:rsidRPr="00DA3C60">
              <w:rPr>
                <w:color w:val="auto"/>
                <w:sz w:val="26"/>
                <w:szCs w:val="26"/>
                <w:lang w:val="vi-VN"/>
              </w:rPr>
              <w:t xml:space="preserve">- </w:t>
            </w:r>
            <w:r w:rsidRPr="00DA3C60">
              <w:rPr>
                <w:color w:val="auto"/>
                <w:sz w:val="26"/>
                <w:szCs w:val="26"/>
              </w:rPr>
              <w:t>Nêu được các quy định cơ bản nhà nước về quyền và nghĩa vụ công dân trong việc thực hiện pháp luật ngân sách.</w:t>
            </w:r>
          </w:p>
          <w:p w14:paraId="43664679" w14:textId="77777777" w:rsidR="00671F27" w:rsidRPr="00DA3C60" w:rsidRDefault="00671F27" w:rsidP="00671F27">
            <w:pPr>
              <w:spacing w:before="0" w:after="0"/>
              <w:jc w:val="both"/>
              <w:rPr>
                <w:b/>
                <w:color w:val="auto"/>
                <w:sz w:val="26"/>
                <w:szCs w:val="26"/>
                <w:lang w:val="vi-VN"/>
              </w:rPr>
            </w:pPr>
            <w:r w:rsidRPr="00DA3C60">
              <w:rPr>
                <w:b/>
                <w:color w:val="auto"/>
                <w:sz w:val="26"/>
                <w:szCs w:val="26"/>
                <w:lang w:val="vi-VN"/>
              </w:rPr>
              <w:t xml:space="preserve">* Về yêu cầu tích hợp PCTN theo CT10: </w:t>
            </w:r>
          </w:p>
          <w:p w14:paraId="45AA7303" w14:textId="77777777" w:rsidR="00671F27" w:rsidRPr="00DA3C60" w:rsidRDefault="00671F27" w:rsidP="00671F27">
            <w:pPr>
              <w:spacing w:before="0" w:after="0"/>
              <w:rPr>
                <w:b/>
                <w:color w:val="auto"/>
                <w:sz w:val="26"/>
                <w:szCs w:val="26"/>
                <w:lang w:val="vi-VN"/>
              </w:rPr>
            </w:pPr>
            <w:r w:rsidRPr="00DA3C60">
              <w:rPr>
                <w:b/>
                <w:color w:val="auto"/>
                <w:sz w:val="26"/>
                <w:szCs w:val="26"/>
                <w:lang w:val="vi-VN"/>
              </w:rPr>
              <w:t>Tích hợp vào Mục 3: “ Quy định cơ bản về quyền và nghĩa vụ của công dân trong việc thực hiện PL ngân sách nhà nước”</w:t>
            </w:r>
          </w:p>
          <w:p w14:paraId="370B18E0" w14:textId="77777777" w:rsidR="00671F27" w:rsidRPr="00DA3C60" w:rsidRDefault="00671F27" w:rsidP="00671F27">
            <w:pPr>
              <w:spacing w:before="0" w:after="0"/>
              <w:rPr>
                <w:color w:val="auto"/>
                <w:sz w:val="26"/>
                <w:szCs w:val="26"/>
                <w:lang w:val="vi-VN"/>
              </w:rPr>
            </w:pPr>
            <w:r w:rsidRPr="00DA3C60">
              <w:rPr>
                <w:color w:val="auto"/>
                <w:sz w:val="26"/>
                <w:szCs w:val="26"/>
                <w:lang w:val="vi-VN"/>
              </w:rPr>
              <w:t>Nêu được:</w:t>
            </w:r>
          </w:p>
          <w:p w14:paraId="3FC61A99" w14:textId="77777777" w:rsidR="00671F27" w:rsidRPr="00DA3C60" w:rsidRDefault="00671F27" w:rsidP="00671F27">
            <w:pPr>
              <w:keepNext/>
              <w:widowControl w:val="0"/>
              <w:spacing w:before="0" w:after="0"/>
              <w:jc w:val="both"/>
              <w:rPr>
                <w:color w:val="auto"/>
                <w:sz w:val="26"/>
                <w:szCs w:val="26"/>
                <w:lang w:val="vi-VN"/>
              </w:rPr>
            </w:pPr>
            <w:r w:rsidRPr="00DA3C60">
              <w:rPr>
                <w:color w:val="auto"/>
                <w:sz w:val="26"/>
                <w:szCs w:val="26"/>
                <w:lang w:val="vi-VN"/>
              </w:rPr>
              <w:t>- Các hành vi tham nhũng trong việc sử dụng, quản lí ngân sách nhà nước ( lợi dụng chức vụ, quyền hạn chiếm đoạt tài sản mà mình có trách nhiệm quản lí, sử dụng trái phép tài sản vì mục đích vụ lợi…)</w:t>
            </w:r>
          </w:p>
          <w:p w14:paraId="2DF73587" w14:textId="77777777" w:rsidR="00671F27" w:rsidRPr="00DA3C60" w:rsidRDefault="00671F27" w:rsidP="00671F27">
            <w:pPr>
              <w:keepNext/>
              <w:widowControl w:val="0"/>
              <w:spacing w:before="0" w:after="0"/>
              <w:jc w:val="both"/>
              <w:rPr>
                <w:color w:val="auto"/>
                <w:sz w:val="26"/>
                <w:szCs w:val="26"/>
                <w:lang w:val="vi-VN"/>
              </w:rPr>
            </w:pPr>
            <w:r w:rsidRPr="00DA3C60">
              <w:rPr>
                <w:color w:val="auto"/>
                <w:sz w:val="26"/>
                <w:szCs w:val="26"/>
                <w:lang w:val="vi-VN"/>
              </w:rPr>
              <w:t>- Phân biệt hành vi của người tham nhũng với người không tham nhũng trong việc quản lí và sử dụng ngân sách nhà nước</w:t>
            </w:r>
          </w:p>
          <w:p w14:paraId="7FCD3CA1" w14:textId="77777777" w:rsidR="00671F27" w:rsidRPr="00DA3C60" w:rsidRDefault="00671F27" w:rsidP="00671F27">
            <w:pPr>
              <w:spacing w:before="0" w:after="0"/>
              <w:rPr>
                <w:color w:val="auto"/>
                <w:sz w:val="26"/>
                <w:szCs w:val="26"/>
                <w:lang w:val="vi-VN"/>
              </w:rPr>
            </w:pPr>
            <w:r w:rsidRPr="00DA3C60">
              <w:rPr>
                <w:color w:val="auto"/>
                <w:sz w:val="26"/>
                <w:szCs w:val="26"/>
                <w:lang w:val="vi-VN"/>
              </w:rPr>
              <w:t>- Lên án hành vi tham nhũng trong việc quản lí, sử dụng ngân sách nhà nước.</w:t>
            </w:r>
          </w:p>
        </w:tc>
        <w:tc>
          <w:tcPr>
            <w:tcW w:w="1134" w:type="dxa"/>
          </w:tcPr>
          <w:p w14:paraId="7F9BDC5A" w14:textId="77777777" w:rsidR="00671F27" w:rsidRPr="00DA3C60" w:rsidRDefault="00671F27" w:rsidP="00671F27">
            <w:pPr>
              <w:spacing w:before="0" w:after="0"/>
              <w:jc w:val="both"/>
              <w:rPr>
                <w:rFonts w:eastAsia="Calibri"/>
                <w:b/>
                <w:color w:val="auto"/>
                <w:sz w:val="26"/>
                <w:szCs w:val="26"/>
                <w:lang w:val="vi-VN"/>
              </w:rPr>
            </w:pPr>
          </w:p>
          <w:p w14:paraId="1961703E" w14:textId="77777777" w:rsidR="00671F27" w:rsidRPr="00DA3C60" w:rsidRDefault="00671F27" w:rsidP="00671F27">
            <w:pPr>
              <w:spacing w:before="0" w:after="0"/>
              <w:jc w:val="both"/>
              <w:rPr>
                <w:rFonts w:eastAsia="Calibri"/>
                <w:i/>
                <w:color w:val="auto"/>
                <w:sz w:val="26"/>
                <w:szCs w:val="26"/>
                <w:lang w:val="vi-VN"/>
              </w:rPr>
            </w:pPr>
          </w:p>
          <w:p w14:paraId="4A1BC4A1" w14:textId="77777777" w:rsidR="00671F27" w:rsidRPr="00DA3C60" w:rsidRDefault="00671F27" w:rsidP="00671F27">
            <w:pPr>
              <w:spacing w:before="0" w:after="0"/>
              <w:jc w:val="both"/>
              <w:rPr>
                <w:rFonts w:eastAsia="Calibri"/>
                <w:i/>
                <w:color w:val="auto"/>
                <w:sz w:val="26"/>
                <w:szCs w:val="26"/>
                <w:lang w:val="vi-VN"/>
              </w:rPr>
            </w:pPr>
          </w:p>
        </w:tc>
      </w:tr>
      <w:tr w:rsidR="00036106" w:rsidRPr="00DA3C60" w14:paraId="1BD38EBE" w14:textId="77777777" w:rsidTr="00671F27">
        <w:tc>
          <w:tcPr>
            <w:tcW w:w="993" w:type="dxa"/>
            <w:vAlign w:val="center"/>
          </w:tcPr>
          <w:p w14:paraId="5E1715DA"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16</w:t>
            </w:r>
          </w:p>
        </w:tc>
        <w:tc>
          <w:tcPr>
            <w:tcW w:w="3147" w:type="dxa"/>
            <w:vAlign w:val="center"/>
          </w:tcPr>
          <w:p w14:paraId="36AE3ED6" w14:textId="4EE3EB05" w:rsidR="00671F27" w:rsidRPr="008004E7" w:rsidRDefault="00671F27" w:rsidP="00671F27">
            <w:pPr>
              <w:spacing w:before="0" w:after="0"/>
              <w:rPr>
                <w:rFonts w:eastAsia="Calibri"/>
                <w:b/>
                <w:bCs/>
                <w:color w:val="auto"/>
                <w:sz w:val="26"/>
                <w:szCs w:val="26"/>
              </w:rPr>
            </w:pPr>
            <w:r w:rsidRPr="008004E7">
              <w:rPr>
                <w:b/>
                <w:bCs/>
                <w:color w:val="auto"/>
                <w:sz w:val="26"/>
                <w:szCs w:val="26"/>
              </w:rPr>
              <w:t xml:space="preserve">Ôn tập giữa kỳ </w:t>
            </w:r>
            <w:r w:rsidR="008004E7" w:rsidRPr="008004E7">
              <w:rPr>
                <w:b/>
                <w:bCs/>
                <w:color w:val="auto"/>
                <w:sz w:val="26"/>
                <w:szCs w:val="26"/>
              </w:rPr>
              <w:t>I</w:t>
            </w:r>
            <w:r w:rsidRPr="008004E7">
              <w:rPr>
                <w:b/>
                <w:bCs/>
                <w:color w:val="auto"/>
                <w:sz w:val="26"/>
                <w:szCs w:val="26"/>
              </w:rPr>
              <w:t xml:space="preserve"> </w:t>
            </w:r>
          </w:p>
        </w:tc>
        <w:tc>
          <w:tcPr>
            <w:tcW w:w="680" w:type="dxa"/>
            <w:vAlign w:val="center"/>
          </w:tcPr>
          <w:p w14:paraId="55AD6E22"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w:t>
            </w:r>
          </w:p>
        </w:tc>
        <w:tc>
          <w:tcPr>
            <w:tcW w:w="8080" w:type="dxa"/>
          </w:tcPr>
          <w:p w14:paraId="7966F8BF"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 Nhằm củng cố lại những kiến thức HS đạt được trong các bài ở nửa đầu học học kỳ I lớp 10; học sinh biết được khả năng học tập của mình so với yêu cầu của chương trình</w:t>
            </w:r>
          </w:p>
          <w:p w14:paraId="7E61B4E3"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 Giúp GV nắm được tình hình học tập của lớp mình, trên cơ sở đó đánh giá đúng quá trình dạy học, từ đó có kế hoạch điều chỉnh phương pháp và hình thức tổ chức dạy học cho phù hợp để không ngừng nâng cao hiệu quả về phương pháp, hình thức tổ chức dạy học.</w:t>
            </w:r>
          </w:p>
          <w:p w14:paraId="05657243"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-Vận dụng được các kiến thức đã học vào trong cuộc sống  từ đó rút ra được bài học cho bản thân.</w:t>
            </w:r>
          </w:p>
          <w:p w14:paraId="1FDD2951"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lastRenderedPageBreak/>
              <w:t xml:space="preserve">- Rèn luyện được kĩ năng khi xem xét, đánh giá các hiện tượng kinh tế, các hoạt động kinh tế của bản thân, của người khác, </w:t>
            </w:r>
          </w:p>
          <w:p w14:paraId="0286CC04"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 HS có thái độ học tập đúng và điều chỉnh qúa trình học tập của mình.</w:t>
            </w:r>
          </w:p>
        </w:tc>
        <w:tc>
          <w:tcPr>
            <w:tcW w:w="1134" w:type="dxa"/>
          </w:tcPr>
          <w:p w14:paraId="084D62CA" w14:textId="77777777" w:rsidR="00671F27" w:rsidRPr="00DA3C60" w:rsidRDefault="00671F27" w:rsidP="00671F27">
            <w:pPr>
              <w:spacing w:before="0" w:after="0"/>
              <w:rPr>
                <w:rFonts w:eastAsia="Calibri"/>
                <w:b/>
                <w:color w:val="auto"/>
                <w:sz w:val="26"/>
                <w:szCs w:val="26"/>
                <w:lang w:val="vi-VN"/>
              </w:rPr>
            </w:pPr>
          </w:p>
        </w:tc>
      </w:tr>
      <w:tr w:rsidR="00036106" w:rsidRPr="00DA3C60" w14:paraId="000F7D14" w14:textId="77777777" w:rsidTr="00671F27">
        <w:tc>
          <w:tcPr>
            <w:tcW w:w="993" w:type="dxa"/>
            <w:vAlign w:val="center"/>
          </w:tcPr>
          <w:p w14:paraId="1E17D1B4" w14:textId="77777777" w:rsidR="00671F27" w:rsidRPr="00DA3C60" w:rsidRDefault="00671F27" w:rsidP="00671F27">
            <w:pPr>
              <w:spacing w:before="0" w:after="0"/>
              <w:jc w:val="center"/>
              <w:rPr>
                <w:rFonts w:eastAsia="Calibri"/>
                <w:color w:val="auto"/>
                <w:sz w:val="26"/>
                <w:szCs w:val="26"/>
              </w:rPr>
            </w:pPr>
            <w:r w:rsidRPr="00DA3C60">
              <w:rPr>
                <w:rFonts w:eastAsia="Calibri"/>
                <w:color w:val="auto"/>
                <w:sz w:val="26"/>
                <w:szCs w:val="26"/>
                <w:lang w:val="vi-VN"/>
              </w:rPr>
              <w:t>17</w:t>
            </w:r>
            <w:r w:rsidRPr="00DA3C60">
              <w:rPr>
                <w:rFonts w:eastAsia="Calibri"/>
                <w:color w:val="auto"/>
                <w:sz w:val="26"/>
                <w:szCs w:val="26"/>
              </w:rPr>
              <w:t xml:space="preserve"> </w:t>
            </w:r>
          </w:p>
        </w:tc>
        <w:tc>
          <w:tcPr>
            <w:tcW w:w="3147" w:type="dxa"/>
            <w:vAlign w:val="center"/>
          </w:tcPr>
          <w:p w14:paraId="12D4A3F3" w14:textId="7E2537DD" w:rsidR="00671F27" w:rsidRPr="008004E7" w:rsidRDefault="00671F27" w:rsidP="00671F27">
            <w:pPr>
              <w:spacing w:before="0" w:after="0"/>
              <w:rPr>
                <w:rFonts w:eastAsia="Calibri"/>
                <w:b/>
                <w:bCs/>
                <w:color w:val="auto"/>
                <w:sz w:val="26"/>
                <w:szCs w:val="26"/>
                <w:lang w:val="vi-VN"/>
              </w:rPr>
            </w:pPr>
            <w:r w:rsidRPr="008004E7">
              <w:rPr>
                <w:b/>
                <w:bCs/>
                <w:color w:val="auto"/>
                <w:sz w:val="26"/>
                <w:szCs w:val="26"/>
                <w:lang w:val="vi-VN"/>
              </w:rPr>
              <w:t>Kiểm tra</w:t>
            </w:r>
            <w:r w:rsidRPr="008004E7">
              <w:rPr>
                <w:b/>
                <w:bCs/>
                <w:color w:val="auto"/>
                <w:sz w:val="26"/>
                <w:szCs w:val="26"/>
              </w:rPr>
              <w:t xml:space="preserve"> giữa kỳ </w:t>
            </w:r>
            <w:r w:rsidR="008004E7" w:rsidRPr="008004E7">
              <w:rPr>
                <w:b/>
                <w:bCs/>
                <w:color w:val="auto"/>
                <w:sz w:val="26"/>
                <w:szCs w:val="26"/>
              </w:rPr>
              <w:t>I</w:t>
            </w:r>
            <w:r w:rsidRPr="008004E7">
              <w:rPr>
                <w:b/>
                <w:bCs/>
                <w:color w:val="auto"/>
                <w:sz w:val="26"/>
                <w:szCs w:val="26"/>
              </w:rPr>
              <w:t xml:space="preserve"> </w:t>
            </w:r>
          </w:p>
        </w:tc>
        <w:tc>
          <w:tcPr>
            <w:tcW w:w="680" w:type="dxa"/>
            <w:vAlign w:val="center"/>
          </w:tcPr>
          <w:p w14:paraId="02A249EE"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w:t>
            </w:r>
          </w:p>
        </w:tc>
        <w:tc>
          <w:tcPr>
            <w:tcW w:w="8080" w:type="dxa"/>
          </w:tcPr>
          <w:p w14:paraId="26FAE479" w14:textId="77777777" w:rsidR="00671F27" w:rsidRPr="00DA3C60" w:rsidRDefault="00671F27" w:rsidP="00671F27">
            <w:pPr>
              <w:spacing w:before="0" w:after="0"/>
              <w:jc w:val="both"/>
              <w:rPr>
                <w:rFonts w:eastAsia="Calibri"/>
                <w:color w:val="auto"/>
                <w:spacing w:val="-6"/>
                <w:sz w:val="26"/>
                <w:szCs w:val="26"/>
                <w:lang w:val="vi-VN"/>
              </w:rPr>
            </w:pPr>
            <w:r w:rsidRPr="00DA3C60">
              <w:rPr>
                <w:color w:val="auto"/>
                <w:sz w:val="26"/>
                <w:szCs w:val="26"/>
                <w:lang w:val="vi-VN"/>
              </w:rPr>
              <w:t>Vận dụng kiến thức đã học từ bài 1 đến bài 5 để làm bài kiểm tra với 4 mức độ: Nhận biết, thông hiểu, vận dụng thấp và vận dụng cao.</w:t>
            </w:r>
          </w:p>
        </w:tc>
        <w:tc>
          <w:tcPr>
            <w:tcW w:w="1134" w:type="dxa"/>
          </w:tcPr>
          <w:p w14:paraId="021BD037" w14:textId="77777777" w:rsidR="00671F27" w:rsidRPr="00DA3C60" w:rsidRDefault="00671F27" w:rsidP="00671F27">
            <w:pPr>
              <w:spacing w:before="0" w:after="0"/>
              <w:jc w:val="both"/>
              <w:rPr>
                <w:rFonts w:eastAsia="Calibri"/>
                <w:color w:val="auto"/>
                <w:sz w:val="26"/>
                <w:szCs w:val="26"/>
                <w:lang w:val="vi-VN"/>
              </w:rPr>
            </w:pPr>
          </w:p>
        </w:tc>
      </w:tr>
      <w:tr w:rsidR="00036106" w:rsidRPr="00DA3C60" w14:paraId="00C87723" w14:textId="77777777" w:rsidTr="006B0B3B">
        <w:tc>
          <w:tcPr>
            <w:tcW w:w="14034" w:type="dxa"/>
            <w:gridSpan w:val="5"/>
            <w:vAlign w:val="center"/>
          </w:tcPr>
          <w:p w14:paraId="6D3E0EBE" w14:textId="77777777" w:rsidR="00671F27" w:rsidRPr="00DA3C60" w:rsidRDefault="00671F27" w:rsidP="00671F27">
            <w:pPr>
              <w:spacing w:before="0" w:after="0"/>
              <w:jc w:val="center"/>
              <w:rPr>
                <w:rFonts w:eastAsia="Calibri"/>
                <w:b/>
                <w:bCs/>
                <w:color w:val="auto"/>
                <w:sz w:val="26"/>
                <w:szCs w:val="26"/>
                <w:lang w:val="sv-SE"/>
              </w:rPr>
            </w:pPr>
            <w:r w:rsidRPr="00DA3C60">
              <w:rPr>
                <w:rFonts w:eastAsia="Calibri"/>
                <w:b/>
                <w:bCs/>
                <w:color w:val="auto"/>
                <w:sz w:val="26"/>
                <w:szCs w:val="26"/>
                <w:lang w:val="vi-VN"/>
              </w:rPr>
              <w:t>CHỦ ĐỀ 3. NGÂN SÁCH NHÀ NƯỚC</w:t>
            </w:r>
          </w:p>
        </w:tc>
      </w:tr>
      <w:tr w:rsidR="00036106" w:rsidRPr="00DA3C60" w14:paraId="1DA80588" w14:textId="77777777" w:rsidTr="00671F27">
        <w:tc>
          <w:tcPr>
            <w:tcW w:w="993" w:type="dxa"/>
            <w:vAlign w:val="center"/>
          </w:tcPr>
          <w:p w14:paraId="258F1810" w14:textId="77777777" w:rsidR="00671F27" w:rsidRPr="00DA3C60" w:rsidRDefault="00671F27" w:rsidP="00671F27">
            <w:pPr>
              <w:spacing w:before="0" w:after="0"/>
              <w:jc w:val="center"/>
              <w:rPr>
                <w:rFonts w:eastAsia="Calibri"/>
                <w:color w:val="auto"/>
                <w:sz w:val="26"/>
                <w:szCs w:val="26"/>
              </w:rPr>
            </w:pPr>
            <w:r w:rsidRPr="00DA3C60">
              <w:rPr>
                <w:rFonts w:eastAsia="Calibri"/>
                <w:color w:val="auto"/>
                <w:sz w:val="26"/>
                <w:szCs w:val="26"/>
                <w:lang w:val="vi-VN"/>
              </w:rPr>
              <w:t>18,19</w:t>
            </w:r>
            <w:r w:rsidRPr="00DA3C60">
              <w:rPr>
                <w:rFonts w:eastAsia="Calibri"/>
                <w:color w:val="auto"/>
                <w:sz w:val="26"/>
                <w:szCs w:val="26"/>
              </w:rPr>
              <w:t xml:space="preserve"> </w:t>
            </w:r>
          </w:p>
        </w:tc>
        <w:tc>
          <w:tcPr>
            <w:tcW w:w="3147" w:type="dxa"/>
            <w:vAlign w:val="center"/>
          </w:tcPr>
          <w:p w14:paraId="7D9AE6F1" w14:textId="2FB94066" w:rsidR="00671F27" w:rsidRPr="008004E7" w:rsidRDefault="00671F27" w:rsidP="00671F27">
            <w:pPr>
              <w:spacing w:before="0" w:after="0"/>
              <w:rPr>
                <w:rFonts w:eastAsia="Calibri"/>
                <w:color w:val="auto"/>
                <w:sz w:val="26"/>
                <w:szCs w:val="26"/>
              </w:rPr>
            </w:pPr>
            <w:r w:rsidRPr="00DA3C60">
              <w:rPr>
                <w:rFonts w:eastAsia="Calibri"/>
                <w:b/>
                <w:color w:val="auto"/>
                <w:sz w:val="26"/>
                <w:szCs w:val="26"/>
                <w:lang w:val="vi-VN"/>
              </w:rPr>
              <w:t xml:space="preserve">Bài 6: </w:t>
            </w:r>
            <w:r w:rsidRPr="00DA3C60">
              <w:rPr>
                <w:rFonts w:eastAsia="Calibri"/>
                <w:color w:val="auto"/>
                <w:sz w:val="26"/>
                <w:szCs w:val="26"/>
                <w:lang w:val="vi-VN"/>
              </w:rPr>
              <w:t>Th</w:t>
            </w:r>
            <w:r w:rsidR="008004E7">
              <w:rPr>
                <w:rFonts w:eastAsia="Calibri"/>
                <w:color w:val="auto"/>
                <w:sz w:val="26"/>
                <w:szCs w:val="26"/>
              </w:rPr>
              <w:t>uế</w:t>
            </w:r>
          </w:p>
          <w:p w14:paraId="3A9A9BAE" w14:textId="77777777" w:rsidR="00671F27" w:rsidRPr="00DA3C60" w:rsidRDefault="00671F27" w:rsidP="00671F27">
            <w:pPr>
              <w:spacing w:before="0" w:after="0"/>
              <w:rPr>
                <w:rFonts w:eastAsia="Calibri"/>
                <w:color w:val="auto"/>
                <w:sz w:val="26"/>
                <w:szCs w:val="26"/>
                <w:lang w:val="vi-VN"/>
              </w:rPr>
            </w:pPr>
          </w:p>
        </w:tc>
        <w:tc>
          <w:tcPr>
            <w:tcW w:w="680" w:type="dxa"/>
            <w:vAlign w:val="center"/>
          </w:tcPr>
          <w:p w14:paraId="585348A3"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2</w:t>
            </w:r>
          </w:p>
        </w:tc>
        <w:tc>
          <w:tcPr>
            <w:tcW w:w="8080" w:type="dxa"/>
          </w:tcPr>
          <w:p w14:paraId="0E167AAC" w14:textId="77777777" w:rsidR="00671F27" w:rsidRPr="00DA3C60" w:rsidRDefault="00671F27" w:rsidP="00671F27">
            <w:pPr>
              <w:spacing w:before="0" w:after="0"/>
              <w:jc w:val="both"/>
              <w:rPr>
                <w:color w:val="auto"/>
                <w:sz w:val="26"/>
                <w:szCs w:val="26"/>
                <w:lang w:val="vi-VN"/>
              </w:rPr>
            </w:pPr>
            <w:r w:rsidRPr="00DA3C60">
              <w:rPr>
                <w:color w:val="auto"/>
                <w:sz w:val="26"/>
                <w:szCs w:val="26"/>
                <w:lang w:val="vi-VN"/>
              </w:rPr>
              <w:t>- Giải thích được vì sao Nhà nước phải thu thuế.</w:t>
            </w:r>
          </w:p>
          <w:p w14:paraId="0F6CC9B7" w14:textId="77777777" w:rsidR="00671F27" w:rsidRPr="00DA3C60" w:rsidRDefault="00671F27" w:rsidP="00671F27">
            <w:pPr>
              <w:pStyle w:val="Khc0"/>
              <w:numPr>
                <w:ilvl w:val="0"/>
                <w:numId w:val="14"/>
              </w:numPr>
              <w:tabs>
                <w:tab w:val="left" w:pos="192"/>
              </w:tabs>
              <w:spacing w:after="0" w:line="240" w:lineRule="auto"/>
              <w:ind w:firstLine="0"/>
              <w:jc w:val="both"/>
              <w:rPr>
                <w:rFonts w:ascii="Times New Roman" w:hAnsi="Times New Roman" w:cs="Times New Roman"/>
                <w:sz w:val="26"/>
                <w:szCs w:val="26"/>
                <w:lang w:val="vi-VN"/>
              </w:rPr>
            </w:pPr>
            <w:r w:rsidRPr="00DA3C60">
              <w:rPr>
                <w:rFonts w:ascii="Times New Roman" w:hAnsi="Times New Roman" w:cs="Times New Roman"/>
                <w:sz w:val="26"/>
                <w:szCs w:val="26"/>
                <w:lang w:val="vi-VN"/>
              </w:rPr>
              <w:t>Gọi tên được một số loại thuế phổ biến.</w:t>
            </w:r>
          </w:p>
          <w:p w14:paraId="5B8331EB" w14:textId="77777777" w:rsidR="00671F27" w:rsidRPr="00DA3C60" w:rsidRDefault="00671F27" w:rsidP="00671F27">
            <w:pPr>
              <w:pStyle w:val="Khc0"/>
              <w:numPr>
                <w:ilvl w:val="0"/>
                <w:numId w:val="14"/>
              </w:numPr>
              <w:tabs>
                <w:tab w:val="left" w:pos="202"/>
              </w:tabs>
              <w:spacing w:after="0" w:line="240" w:lineRule="auto"/>
              <w:ind w:firstLine="0"/>
              <w:jc w:val="both"/>
              <w:rPr>
                <w:rFonts w:ascii="Times New Roman" w:hAnsi="Times New Roman" w:cs="Times New Roman"/>
                <w:sz w:val="26"/>
                <w:szCs w:val="26"/>
                <w:lang w:val="vi-VN"/>
              </w:rPr>
            </w:pPr>
            <w:r w:rsidRPr="00DA3C60">
              <w:rPr>
                <w:rFonts w:ascii="Times New Roman" w:hAnsi="Times New Roman" w:cs="Times New Roman"/>
                <w:sz w:val="26"/>
                <w:szCs w:val="26"/>
                <w:lang w:val="vi-VN"/>
              </w:rPr>
              <w:t>Nêu được quy định cơ bản của pháp luật vế quyền và nghĩa vụ công dân trong việc thực hiện pháp luật ngân sách và pháp luật thuế.</w:t>
            </w:r>
          </w:p>
          <w:p w14:paraId="531EE64D" w14:textId="77777777" w:rsidR="00671F27" w:rsidRPr="00DA3C60" w:rsidRDefault="00671F27" w:rsidP="00671F27">
            <w:pPr>
              <w:spacing w:before="0" w:after="0"/>
              <w:jc w:val="both"/>
              <w:rPr>
                <w:color w:val="auto"/>
                <w:sz w:val="26"/>
                <w:szCs w:val="26"/>
                <w:lang w:val="vi-VN"/>
              </w:rPr>
            </w:pPr>
            <w:r w:rsidRPr="00DA3C60">
              <w:rPr>
                <w:color w:val="auto"/>
                <w:sz w:val="26"/>
                <w:szCs w:val="26"/>
                <w:lang w:val="vi-VN"/>
              </w:rPr>
              <w:t>ủng hộ những hành vi chấp hành và phê phán những hành vi vi phạm pháp luật vế thu, chi ngân sách và thuế.</w:t>
            </w:r>
          </w:p>
          <w:p w14:paraId="63760152" w14:textId="77777777" w:rsidR="00671F27" w:rsidRPr="00DA3C60" w:rsidRDefault="00671F27" w:rsidP="00671F27">
            <w:pPr>
              <w:widowControl w:val="0"/>
              <w:tabs>
                <w:tab w:val="left" w:pos="1399"/>
              </w:tabs>
              <w:autoSpaceDE w:val="0"/>
              <w:autoSpaceDN w:val="0"/>
              <w:spacing w:before="0" w:after="0"/>
              <w:jc w:val="both"/>
              <w:rPr>
                <w:b/>
                <w:bCs/>
                <w:color w:val="auto"/>
                <w:spacing w:val="-6"/>
                <w:sz w:val="26"/>
                <w:szCs w:val="26"/>
                <w:lang w:val="vi-VN"/>
              </w:rPr>
            </w:pPr>
            <w:r w:rsidRPr="00DA3C60">
              <w:rPr>
                <w:b/>
                <w:bCs/>
                <w:color w:val="auto"/>
                <w:spacing w:val="-6"/>
                <w:sz w:val="26"/>
                <w:szCs w:val="26"/>
                <w:lang w:val="vi-VN"/>
              </w:rPr>
              <w:t>* Tích hợp quyền con người:</w:t>
            </w:r>
          </w:p>
          <w:p w14:paraId="411D8F77" w14:textId="77777777" w:rsidR="00671F27" w:rsidRPr="00DA3C60" w:rsidRDefault="00671F27" w:rsidP="00671F27">
            <w:pPr>
              <w:widowControl w:val="0"/>
              <w:tabs>
                <w:tab w:val="left" w:pos="1399"/>
              </w:tabs>
              <w:autoSpaceDE w:val="0"/>
              <w:autoSpaceDN w:val="0"/>
              <w:spacing w:before="0" w:after="0"/>
              <w:jc w:val="both"/>
              <w:rPr>
                <w:i/>
                <w:iCs/>
                <w:color w:val="auto"/>
                <w:spacing w:val="-6"/>
                <w:sz w:val="26"/>
                <w:szCs w:val="26"/>
                <w:lang w:val="vi-VN"/>
              </w:rPr>
            </w:pPr>
            <w:r w:rsidRPr="00DA3C60">
              <w:rPr>
                <w:i/>
                <w:iCs/>
                <w:color w:val="auto"/>
                <w:spacing w:val="-6"/>
                <w:sz w:val="26"/>
                <w:szCs w:val="26"/>
                <w:lang w:val="vi-VN"/>
              </w:rPr>
              <w:t>Tích hợp vào yêu cầu cần đạt:</w:t>
            </w:r>
          </w:p>
          <w:p w14:paraId="2615988E" w14:textId="77777777" w:rsidR="00671F27" w:rsidRPr="00DA3C60" w:rsidRDefault="00671F27" w:rsidP="00671F27">
            <w:pPr>
              <w:widowControl w:val="0"/>
              <w:tabs>
                <w:tab w:val="left" w:pos="1399"/>
              </w:tabs>
              <w:autoSpaceDE w:val="0"/>
              <w:autoSpaceDN w:val="0"/>
              <w:spacing w:before="0" w:after="0"/>
              <w:jc w:val="both"/>
              <w:rPr>
                <w:color w:val="auto"/>
                <w:sz w:val="26"/>
                <w:lang w:val="vi-VN"/>
              </w:rPr>
            </w:pPr>
            <w:r w:rsidRPr="00DA3C60">
              <w:rPr>
                <w:color w:val="auto"/>
                <w:sz w:val="26"/>
                <w:lang w:val="vi-VN"/>
              </w:rPr>
              <w:t>Ủng hộ những hành vi chấp hành và phê phán những hành vi vi phạm pháp</w:t>
            </w:r>
            <w:r w:rsidRPr="00DA3C60">
              <w:rPr>
                <w:color w:val="auto"/>
                <w:spacing w:val="-9"/>
                <w:sz w:val="26"/>
                <w:lang w:val="vi-VN"/>
              </w:rPr>
              <w:t xml:space="preserve"> </w:t>
            </w:r>
            <w:r w:rsidRPr="00DA3C60">
              <w:rPr>
                <w:color w:val="auto"/>
                <w:sz w:val="26"/>
                <w:lang w:val="vi-VN"/>
              </w:rPr>
              <w:t>luật</w:t>
            </w:r>
            <w:r w:rsidRPr="00DA3C60">
              <w:rPr>
                <w:color w:val="auto"/>
                <w:spacing w:val="-9"/>
                <w:sz w:val="26"/>
                <w:lang w:val="vi-VN"/>
              </w:rPr>
              <w:t xml:space="preserve"> </w:t>
            </w:r>
            <w:r w:rsidRPr="00DA3C60">
              <w:rPr>
                <w:color w:val="auto"/>
                <w:sz w:val="26"/>
                <w:lang w:val="vi-VN"/>
              </w:rPr>
              <w:t>về</w:t>
            </w:r>
            <w:r w:rsidRPr="00DA3C60">
              <w:rPr>
                <w:color w:val="auto"/>
                <w:spacing w:val="-9"/>
                <w:sz w:val="26"/>
                <w:lang w:val="vi-VN"/>
              </w:rPr>
              <w:t xml:space="preserve"> </w:t>
            </w:r>
            <w:r w:rsidRPr="00DA3C60">
              <w:rPr>
                <w:color w:val="auto"/>
                <w:sz w:val="26"/>
                <w:lang w:val="vi-VN"/>
              </w:rPr>
              <w:t>thu,</w:t>
            </w:r>
            <w:r w:rsidRPr="00DA3C60">
              <w:rPr>
                <w:color w:val="auto"/>
                <w:spacing w:val="-9"/>
                <w:sz w:val="26"/>
                <w:lang w:val="vi-VN"/>
              </w:rPr>
              <w:t xml:space="preserve"> </w:t>
            </w:r>
            <w:r w:rsidRPr="00DA3C60">
              <w:rPr>
                <w:color w:val="auto"/>
                <w:sz w:val="26"/>
                <w:lang w:val="vi-VN"/>
              </w:rPr>
              <w:t>chi ngân sách và thuế.</w:t>
            </w:r>
          </w:p>
          <w:p w14:paraId="258A4EA3" w14:textId="77777777" w:rsidR="00671F27" w:rsidRPr="00DA3C60" w:rsidRDefault="00671F27" w:rsidP="00671F27">
            <w:pPr>
              <w:widowControl w:val="0"/>
              <w:tabs>
                <w:tab w:val="left" w:pos="1399"/>
              </w:tabs>
              <w:autoSpaceDE w:val="0"/>
              <w:autoSpaceDN w:val="0"/>
              <w:spacing w:before="0" w:after="0"/>
              <w:jc w:val="both"/>
              <w:rPr>
                <w:i/>
                <w:iCs/>
                <w:color w:val="auto"/>
                <w:spacing w:val="-2"/>
                <w:sz w:val="26"/>
              </w:rPr>
            </w:pPr>
            <w:r w:rsidRPr="00DA3C60">
              <w:rPr>
                <w:i/>
                <w:iCs/>
                <w:color w:val="auto"/>
                <w:spacing w:val="-2"/>
                <w:sz w:val="26"/>
              </w:rPr>
              <w:t>Nội dung tích hợp:</w:t>
            </w:r>
          </w:p>
          <w:p w14:paraId="45F78EE4" w14:textId="77777777" w:rsidR="00671F27" w:rsidRPr="00DA3C60" w:rsidRDefault="00671F27" w:rsidP="00671F27">
            <w:pPr>
              <w:spacing w:before="0" w:after="0"/>
              <w:jc w:val="both"/>
              <w:rPr>
                <w:rFonts w:eastAsia="Calibri"/>
                <w:color w:val="auto"/>
                <w:sz w:val="26"/>
                <w:szCs w:val="26"/>
                <w:lang w:val="vi-VN"/>
              </w:rPr>
            </w:pPr>
            <w:r w:rsidRPr="00DA3C60">
              <w:rPr>
                <w:color w:val="auto"/>
                <w:sz w:val="26"/>
              </w:rPr>
              <w:t>Ủng hộ những hành vi chấp hành và phê phán những hành vi vi phạm pháp</w:t>
            </w:r>
            <w:r w:rsidRPr="00DA3C60">
              <w:rPr>
                <w:color w:val="auto"/>
                <w:spacing w:val="-6"/>
                <w:sz w:val="26"/>
              </w:rPr>
              <w:t xml:space="preserve"> </w:t>
            </w:r>
            <w:r w:rsidRPr="00DA3C60">
              <w:rPr>
                <w:color w:val="auto"/>
                <w:sz w:val="26"/>
              </w:rPr>
              <w:t>luật</w:t>
            </w:r>
            <w:r w:rsidRPr="00DA3C60">
              <w:rPr>
                <w:color w:val="auto"/>
                <w:spacing w:val="-6"/>
                <w:sz w:val="26"/>
              </w:rPr>
              <w:t xml:space="preserve"> </w:t>
            </w:r>
            <w:r w:rsidRPr="00DA3C60">
              <w:rPr>
                <w:color w:val="auto"/>
                <w:sz w:val="26"/>
              </w:rPr>
              <w:t>về</w:t>
            </w:r>
            <w:r w:rsidRPr="00DA3C60">
              <w:rPr>
                <w:color w:val="auto"/>
                <w:spacing w:val="-6"/>
                <w:sz w:val="26"/>
              </w:rPr>
              <w:t xml:space="preserve"> </w:t>
            </w:r>
            <w:r w:rsidRPr="00DA3C60">
              <w:rPr>
                <w:color w:val="auto"/>
                <w:sz w:val="26"/>
              </w:rPr>
              <w:t>nghĩa</w:t>
            </w:r>
            <w:r w:rsidRPr="00DA3C60">
              <w:rPr>
                <w:color w:val="auto"/>
                <w:spacing w:val="-6"/>
                <w:sz w:val="26"/>
              </w:rPr>
              <w:t xml:space="preserve"> </w:t>
            </w:r>
            <w:r w:rsidRPr="00DA3C60">
              <w:rPr>
                <w:color w:val="auto"/>
                <w:sz w:val="26"/>
              </w:rPr>
              <w:t>vụ</w:t>
            </w:r>
            <w:r w:rsidRPr="00DA3C60">
              <w:rPr>
                <w:color w:val="auto"/>
                <w:spacing w:val="-6"/>
                <w:sz w:val="26"/>
              </w:rPr>
              <w:t xml:space="preserve"> </w:t>
            </w:r>
            <w:r w:rsidRPr="00DA3C60">
              <w:rPr>
                <w:color w:val="auto"/>
                <w:sz w:val="26"/>
              </w:rPr>
              <w:t>đóng</w:t>
            </w:r>
            <w:r w:rsidRPr="00DA3C60">
              <w:rPr>
                <w:color w:val="auto"/>
                <w:spacing w:val="-6"/>
                <w:sz w:val="26"/>
              </w:rPr>
              <w:t xml:space="preserve"> </w:t>
            </w:r>
            <w:r w:rsidRPr="00DA3C60">
              <w:rPr>
                <w:color w:val="auto"/>
                <w:sz w:val="26"/>
              </w:rPr>
              <w:t>thuế</w:t>
            </w:r>
            <w:r w:rsidRPr="00DA3C60">
              <w:rPr>
                <w:color w:val="auto"/>
                <w:spacing w:val="-6"/>
                <w:sz w:val="26"/>
              </w:rPr>
              <w:t xml:space="preserve"> </w:t>
            </w:r>
            <w:r w:rsidRPr="00DA3C60">
              <w:rPr>
                <w:color w:val="auto"/>
                <w:sz w:val="26"/>
              </w:rPr>
              <w:t>theo luật định.</w:t>
            </w:r>
          </w:p>
        </w:tc>
        <w:tc>
          <w:tcPr>
            <w:tcW w:w="1134" w:type="dxa"/>
          </w:tcPr>
          <w:p w14:paraId="4531AC33" w14:textId="77777777" w:rsidR="00671F27" w:rsidRPr="00DA3C60" w:rsidRDefault="00671F27" w:rsidP="00671F27">
            <w:pPr>
              <w:spacing w:before="0" w:after="0"/>
              <w:jc w:val="right"/>
              <w:rPr>
                <w:rFonts w:eastAsia="Calibri"/>
                <w:color w:val="auto"/>
                <w:sz w:val="26"/>
                <w:szCs w:val="26"/>
                <w:lang w:val="vi-VN"/>
              </w:rPr>
            </w:pPr>
          </w:p>
        </w:tc>
      </w:tr>
      <w:tr w:rsidR="00036106" w:rsidRPr="00DA3C60" w14:paraId="73AD2862" w14:textId="77777777" w:rsidTr="006B0B3B">
        <w:tc>
          <w:tcPr>
            <w:tcW w:w="14034" w:type="dxa"/>
            <w:gridSpan w:val="5"/>
            <w:vAlign w:val="center"/>
          </w:tcPr>
          <w:p w14:paraId="51E9068D"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b/>
                <w:bCs/>
                <w:color w:val="auto"/>
                <w:sz w:val="26"/>
                <w:szCs w:val="26"/>
                <w:lang w:val="vi-VN"/>
              </w:rPr>
              <w:t>CHỦ ĐỀ 4. SẢN XUẤT KINH DOANH VÀ CÁC MÔ HÌNH SẢN XUẤT KINH DOANH</w:t>
            </w:r>
          </w:p>
        </w:tc>
      </w:tr>
      <w:tr w:rsidR="00036106" w:rsidRPr="00DA3C60" w14:paraId="22125E23" w14:textId="77777777" w:rsidTr="00671F27">
        <w:tc>
          <w:tcPr>
            <w:tcW w:w="993" w:type="dxa"/>
            <w:vAlign w:val="center"/>
          </w:tcPr>
          <w:p w14:paraId="54F33DA6"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20,21,22,23,24</w:t>
            </w:r>
          </w:p>
        </w:tc>
        <w:tc>
          <w:tcPr>
            <w:tcW w:w="3147" w:type="dxa"/>
            <w:vAlign w:val="center"/>
          </w:tcPr>
          <w:p w14:paraId="1290E180" w14:textId="77777777" w:rsidR="00671F27" w:rsidRPr="00DA3C60" w:rsidRDefault="00671F27" w:rsidP="00671F27">
            <w:pPr>
              <w:spacing w:before="0" w:after="0"/>
              <w:jc w:val="both"/>
              <w:rPr>
                <w:color w:val="auto"/>
                <w:sz w:val="26"/>
                <w:szCs w:val="26"/>
                <w:lang w:val="vi-VN"/>
              </w:rPr>
            </w:pPr>
            <w:r w:rsidRPr="00DA3C60">
              <w:rPr>
                <w:b/>
                <w:color w:val="auto"/>
                <w:sz w:val="26"/>
                <w:szCs w:val="26"/>
                <w:lang w:val="vi-VN"/>
              </w:rPr>
              <w:t>Bài 7:</w:t>
            </w:r>
            <w:r w:rsidRPr="00DA3C60">
              <w:rPr>
                <w:color w:val="auto"/>
                <w:sz w:val="26"/>
                <w:szCs w:val="26"/>
                <w:lang w:val="vi-VN"/>
              </w:rPr>
              <w:t xml:space="preserve"> Sản xuất kinh doanh và các mô hình sản xuất kinh doanh</w:t>
            </w:r>
          </w:p>
          <w:p w14:paraId="5B2796F5" w14:textId="77777777" w:rsidR="00671F27" w:rsidRPr="00DA3C60" w:rsidRDefault="00671F27" w:rsidP="00671F27">
            <w:pPr>
              <w:spacing w:before="0" w:after="0"/>
              <w:jc w:val="both"/>
              <w:rPr>
                <w:rFonts w:eastAsia="Calibri"/>
                <w:b/>
                <w:color w:val="auto"/>
                <w:sz w:val="26"/>
                <w:szCs w:val="26"/>
                <w:lang w:val="vi-VN"/>
              </w:rPr>
            </w:pPr>
          </w:p>
        </w:tc>
        <w:tc>
          <w:tcPr>
            <w:tcW w:w="680" w:type="dxa"/>
            <w:vAlign w:val="center"/>
          </w:tcPr>
          <w:p w14:paraId="18D71C55"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5</w:t>
            </w:r>
          </w:p>
        </w:tc>
        <w:tc>
          <w:tcPr>
            <w:tcW w:w="8080" w:type="dxa"/>
            <w:vAlign w:val="center"/>
          </w:tcPr>
          <w:p w14:paraId="0F66AEDD" w14:textId="77777777" w:rsidR="00671F27" w:rsidRPr="00DA3C60" w:rsidRDefault="00671F27" w:rsidP="00671F27">
            <w:pPr>
              <w:spacing w:before="0" w:after="0"/>
              <w:rPr>
                <w:color w:val="auto"/>
                <w:sz w:val="26"/>
                <w:szCs w:val="26"/>
                <w:lang w:val="vi-VN"/>
              </w:rPr>
            </w:pPr>
            <w:r w:rsidRPr="00DA3C60">
              <w:rPr>
                <w:color w:val="auto"/>
                <w:sz w:val="26"/>
                <w:szCs w:val="26"/>
                <w:lang w:val="vi-VN"/>
              </w:rPr>
              <w:t>- Nêu được vai trò của sản xuất kinh doanh. Nhận biết được một số mô hình sản xuất kinh doanh và đặc điểm của nó.</w:t>
            </w:r>
          </w:p>
          <w:p w14:paraId="714F20C9" w14:textId="77777777" w:rsidR="00671F27" w:rsidRPr="00DA3C60" w:rsidRDefault="00671F27" w:rsidP="00671F27">
            <w:pPr>
              <w:widowControl w:val="0"/>
              <w:tabs>
                <w:tab w:val="left" w:pos="1399"/>
              </w:tabs>
              <w:autoSpaceDE w:val="0"/>
              <w:autoSpaceDN w:val="0"/>
              <w:spacing w:before="0" w:after="0"/>
              <w:jc w:val="both"/>
              <w:rPr>
                <w:b/>
                <w:bCs/>
                <w:color w:val="auto"/>
                <w:spacing w:val="-6"/>
                <w:sz w:val="26"/>
                <w:szCs w:val="26"/>
                <w:lang w:val="vi-VN"/>
              </w:rPr>
            </w:pPr>
            <w:r w:rsidRPr="00DA3C60">
              <w:rPr>
                <w:b/>
                <w:bCs/>
                <w:color w:val="auto"/>
                <w:spacing w:val="-6"/>
                <w:sz w:val="26"/>
                <w:szCs w:val="26"/>
                <w:lang w:val="vi-VN"/>
              </w:rPr>
              <w:t>* Tích hợp quyền con người:</w:t>
            </w:r>
          </w:p>
          <w:p w14:paraId="03A9AA52" w14:textId="77777777" w:rsidR="00671F27" w:rsidRPr="00DA3C60" w:rsidRDefault="00671F27" w:rsidP="00671F27">
            <w:pPr>
              <w:spacing w:before="0" w:after="0"/>
              <w:rPr>
                <w:color w:val="auto"/>
                <w:sz w:val="26"/>
                <w:szCs w:val="26"/>
                <w:lang w:val="vi-VN"/>
              </w:rPr>
            </w:pPr>
            <w:r w:rsidRPr="00DA3C60">
              <w:rPr>
                <w:i/>
                <w:color w:val="auto"/>
                <w:sz w:val="26"/>
              </w:rPr>
              <w:t xml:space="preserve">Tích hợp liên hệ: </w:t>
            </w:r>
            <w:r w:rsidRPr="00DA3C60">
              <w:rPr>
                <w:color w:val="auto"/>
                <w:sz w:val="26"/>
              </w:rPr>
              <w:t>Quyền tự do kinh doanh;</w:t>
            </w:r>
            <w:r w:rsidRPr="00DA3C60">
              <w:rPr>
                <w:color w:val="auto"/>
                <w:spacing w:val="-7"/>
                <w:sz w:val="26"/>
              </w:rPr>
              <w:t xml:space="preserve"> </w:t>
            </w:r>
            <w:r w:rsidRPr="00DA3C60">
              <w:rPr>
                <w:color w:val="auto"/>
                <w:sz w:val="26"/>
              </w:rPr>
              <w:t>nghĩa</w:t>
            </w:r>
            <w:r w:rsidRPr="00DA3C60">
              <w:rPr>
                <w:color w:val="auto"/>
                <w:spacing w:val="-7"/>
                <w:sz w:val="26"/>
              </w:rPr>
              <w:t xml:space="preserve"> </w:t>
            </w:r>
            <w:r w:rsidRPr="00DA3C60">
              <w:rPr>
                <w:color w:val="auto"/>
                <w:sz w:val="26"/>
              </w:rPr>
              <w:t>vụ</w:t>
            </w:r>
            <w:r w:rsidRPr="00DA3C60">
              <w:rPr>
                <w:color w:val="auto"/>
                <w:spacing w:val="-7"/>
                <w:sz w:val="26"/>
              </w:rPr>
              <w:t xml:space="preserve"> </w:t>
            </w:r>
            <w:r w:rsidRPr="00DA3C60">
              <w:rPr>
                <w:color w:val="auto"/>
                <w:sz w:val="26"/>
              </w:rPr>
              <w:t>đóng</w:t>
            </w:r>
            <w:r w:rsidRPr="00DA3C60">
              <w:rPr>
                <w:color w:val="auto"/>
                <w:spacing w:val="-7"/>
                <w:sz w:val="26"/>
              </w:rPr>
              <w:t xml:space="preserve"> </w:t>
            </w:r>
            <w:r w:rsidRPr="00DA3C60">
              <w:rPr>
                <w:color w:val="auto"/>
                <w:sz w:val="26"/>
              </w:rPr>
              <w:t>thuế</w:t>
            </w:r>
            <w:r w:rsidRPr="00DA3C60">
              <w:rPr>
                <w:color w:val="auto"/>
                <w:spacing w:val="-7"/>
                <w:sz w:val="26"/>
              </w:rPr>
              <w:t xml:space="preserve"> </w:t>
            </w:r>
            <w:r w:rsidRPr="00DA3C60">
              <w:rPr>
                <w:color w:val="auto"/>
                <w:sz w:val="26"/>
              </w:rPr>
              <w:t>theo</w:t>
            </w:r>
            <w:r w:rsidRPr="00DA3C60">
              <w:rPr>
                <w:color w:val="auto"/>
                <w:spacing w:val="-7"/>
                <w:sz w:val="26"/>
              </w:rPr>
              <w:t xml:space="preserve"> </w:t>
            </w:r>
            <w:r w:rsidRPr="00DA3C60">
              <w:rPr>
                <w:color w:val="auto"/>
                <w:sz w:val="26"/>
              </w:rPr>
              <w:t xml:space="preserve">luật </w:t>
            </w:r>
            <w:r w:rsidRPr="00DA3C60">
              <w:rPr>
                <w:color w:val="auto"/>
                <w:spacing w:val="-2"/>
                <w:sz w:val="26"/>
              </w:rPr>
              <w:t>định.</w:t>
            </w:r>
          </w:p>
        </w:tc>
        <w:tc>
          <w:tcPr>
            <w:tcW w:w="1134" w:type="dxa"/>
          </w:tcPr>
          <w:p w14:paraId="1EF7C377" w14:textId="77777777" w:rsidR="00671F27" w:rsidRPr="00DA3C60" w:rsidRDefault="00671F27" w:rsidP="00671F27">
            <w:pPr>
              <w:spacing w:before="0" w:after="0"/>
              <w:rPr>
                <w:rFonts w:eastAsia="Calibri"/>
                <w:color w:val="auto"/>
                <w:sz w:val="26"/>
                <w:szCs w:val="26"/>
                <w:lang w:val="vi-VN"/>
              </w:rPr>
            </w:pPr>
          </w:p>
        </w:tc>
      </w:tr>
      <w:tr w:rsidR="00036106" w:rsidRPr="00DA3C60" w14:paraId="0C2EA349" w14:textId="77777777" w:rsidTr="006B0B3B">
        <w:trPr>
          <w:trHeight w:val="441"/>
        </w:trPr>
        <w:tc>
          <w:tcPr>
            <w:tcW w:w="14034" w:type="dxa"/>
            <w:gridSpan w:val="5"/>
            <w:vAlign w:val="center"/>
          </w:tcPr>
          <w:p w14:paraId="35B21724" w14:textId="77777777" w:rsidR="00671F27" w:rsidRPr="00DA3C60" w:rsidRDefault="00671F27" w:rsidP="00671F27">
            <w:pPr>
              <w:spacing w:before="0" w:after="0"/>
              <w:jc w:val="center"/>
              <w:rPr>
                <w:rFonts w:eastAsia="Calibri"/>
                <w:b/>
                <w:bCs/>
                <w:color w:val="auto"/>
                <w:sz w:val="26"/>
                <w:szCs w:val="26"/>
                <w:lang w:val="sv-SE"/>
              </w:rPr>
            </w:pPr>
            <w:r w:rsidRPr="00DA3C60">
              <w:rPr>
                <w:rFonts w:eastAsia="Calibri"/>
                <w:b/>
                <w:bCs/>
                <w:color w:val="auto"/>
                <w:sz w:val="26"/>
                <w:szCs w:val="26"/>
                <w:lang w:val="vi-VN"/>
              </w:rPr>
              <w:t xml:space="preserve">CHỦ ĐỀ 5. TÍN DỤNG VÀ CÁCH SỬ DỤNG CÁC DỊCH VỤ TÍN DỤNG TRONG ĐỜI SỐNG XÃ HỘI </w:t>
            </w:r>
            <w:r w:rsidRPr="00DA3C60">
              <w:rPr>
                <w:rFonts w:eastAsia="Calibri"/>
                <w:b/>
                <w:bCs/>
                <w:color w:val="auto"/>
                <w:sz w:val="26"/>
                <w:szCs w:val="26"/>
                <w:lang w:val="sv-SE"/>
              </w:rPr>
              <w:t xml:space="preserve"> </w:t>
            </w:r>
          </w:p>
        </w:tc>
      </w:tr>
      <w:tr w:rsidR="00036106" w:rsidRPr="00DA3C60" w14:paraId="4360D2A6" w14:textId="77777777" w:rsidTr="00671F27">
        <w:tc>
          <w:tcPr>
            <w:tcW w:w="993" w:type="dxa"/>
            <w:vAlign w:val="center"/>
          </w:tcPr>
          <w:p w14:paraId="743AEDE0" w14:textId="77777777" w:rsidR="00671F27" w:rsidRPr="00DA3C60" w:rsidRDefault="00671F27" w:rsidP="00671F27">
            <w:pPr>
              <w:spacing w:before="0" w:after="0"/>
              <w:jc w:val="center"/>
              <w:rPr>
                <w:rFonts w:eastAsia="Calibri"/>
                <w:color w:val="auto"/>
                <w:sz w:val="26"/>
                <w:szCs w:val="26"/>
              </w:rPr>
            </w:pPr>
            <w:r w:rsidRPr="00DA3C60">
              <w:rPr>
                <w:rFonts w:eastAsia="Calibri"/>
                <w:color w:val="auto"/>
                <w:sz w:val="26"/>
                <w:szCs w:val="26"/>
                <w:lang w:val="vi-VN"/>
              </w:rPr>
              <w:t>25,26</w:t>
            </w:r>
            <w:r w:rsidRPr="00DA3C60">
              <w:rPr>
                <w:rFonts w:eastAsia="Calibri"/>
                <w:color w:val="auto"/>
                <w:sz w:val="26"/>
                <w:szCs w:val="26"/>
              </w:rPr>
              <w:t xml:space="preserve"> </w:t>
            </w:r>
          </w:p>
        </w:tc>
        <w:tc>
          <w:tcPr>
            <w:tcW w:w="3147" w:type="dxa"/>
            <w:vAlign w:val="center"/>
          </w:tcPr>
          <w:p w14:paraId="13C499B9" w14:textId="77777777" w:rsidR="00671F27" w:rsidRPr="00DA3C60" w:rsidRDefault="00671F27" w:rsidP="00671F27">
            <w:pPr>
              <w:spacing w:before="0" w:after="0"/>
              <w:jc w:val="both"/>
              <w:rPr>
                <w:color w:val="auto"/>
                <w:sz w:val="26"/>
                <w:szCs w:val="26"/>
                <w:lang w:val="vi-VN"/>
              </w:rPr>
            </w:pPr>
            <w:r w:rsidRPr="00DA3C60">
              <w:rPr>
                <w:b/>
                <w:color w:val="auto"/>
                <w:sz w:val="26"/>
                <w:szCs w:val="26"/>
              </w:rPr>
              <w:t>Bài 8:</w:t>
            </w:r>
            <w:r w:rsidRPr="00DA3C60">
              <w:rPr>
                <w:color w:val="auto"/>
                <w:sz w:val="26"/>
                <w:szCs w:val="26"/>
              </w:rPr>
              <w:t xml:space="preserve"> Tín dụng và vai trò của tín dụng trong đời sống</w:t>
            </w:r>
          </w:p>
          <w:p w14:paraId="7849FEAF" w14:textId="77777777" w:rsidR="00671F27" w:rsidRPr="00DA3C60" w:rsidRDefault="00671F27" w:rsidP="00671F27">
            <w:pPr>
              <w:spacing w:before="0" w:after="0"/>
              <w:rPr>
                <w:rFonts w:eastAsia="Calibri"/>
                <w:color w:val="auto"/>
                <w:sz w:val="26"/>
                <w:szCs w:val="26"/>
                <w:lang w:val="vi-VN"/>
              </w:rPr>
            </w:pPr>
          </w:p>
        </w:tc>
        <w:tc>
          <w:tcPr>
            <w:tcW w:w="680" w:type="dxa"/>
            <w:vAlign w:val="center"/>
          </w:tcPr>
          <w:p w14:paraId="49BC6D6B" w14:textId="77777777" w:rsidR="00671F27" w:rsidRPr="00DA3C60" w:rsidRDefault="00671F27" w:rsidP="00671F27">
            <w:pPr>
              <w:spacing w:before="0" w:after="0"/>
              <w:jc w:val="center"/>
              <w:rPr>
                <w:rFonts w:eastAsia="Calibri"/>
                <w:color w:val="auto"/>
                <w:sz w:val="26"/>
                <w:szCs w:val="26"/>
              </w:rPr>
            </w:pPr>
            <w:r w:rsidRPr="00DA3C60">
              <w:rPr>
                <w:rFonts w:eastAsia="Calibri"/>
                <w:color w:val="auto"/>
                <w:sz w:val="26"/>
                <w:szCs w:val="26"/>
              </w:rPr>
              <w:t>2</w:t>
            </w:r>
          </w:p>
        </w:tc>
        <w:tc>
          <w:tcPr>
            <w:tcW w:w="8080" w:type="dxa"/>
          </w:tcPr>
          <w:p w14:paraId="5CBE86CC" w14:textId="77777777" w:rsidR="00671F27" w:rsidRPr="00DA3C60" w:rsidRDefault="00671F27" w:rsidP="00671F27">
            <w:pPr>
              <w:pStyle w:val="Khc0"/>
              <w:numPr>
                <w:ilvl w:val="0"/>
                <w:numId w:val="16"/>
              </w:numPr>
              <w:tabs>
                <w:tab w:val="left" w:pos="197"/>
              </w:tabs>
              <w:spacing w:after="0" w:line="240" w:lineRule="auto"/>
              <w:ind w:firstLine="0"/>
              <w:jc w:val="both"/>
              <w:rPr>
                <w:rFonts w:ascii="Times New Roman" w:hAnsi="Times New Roman" w:cs="Times New Roman"/>
                <w:sz w:val="26"/>
                <w:szCs w:val="26"/>
                <w:lang w:val="vi-VN"/>
              </w:rPr>
            </w:pPr>
            <w:r w:rsidRPr="00DA3C60">
              <w:rPr>
                <w:rFonts w:ascii="Times New Roman" w:hAnsi="Times New Roman" w:cs="Times New Roman"/>
                <w:sz w:val="26"/>
                <w:szCs w:val="26"/>
                <w:lang w:val="vi-VN"/>
              </w:rPr>
              <w:t>Nêu được khái niệm, đặc điểm và vai trò của tín dụng.</w:t>
            </w:r>
          </w:p>
          <w:p w14:paraId="144633A7" w14:textId="77777777" w:rsidR="00671F27" w:rsidRPr="00DA3C60" w:rsidRDefault="00671F27" w:rsidP="00671F27">
            <w:pPr>
              <w:widowControl w:val="0"/>
              <w:tabs>
                <w:tab w:val="left" w:pos="1399"/>
              </w:tabs>
              <w:autoSpaceDE w:val="0"/>
              <w:autoSpaceDN w:val="0"/>
              <w:spacing w:before="0" w:after="0"/>
              <w:jc w:val="both"/>
              <w:rPr>
                <w:b/>
                <w:bCs/>
                <w:color w:val="auto"/>
                <w:spacing w:val="-6"/>
                <w:sz w:val="26"/>
                <w:szCs w:val="26"/>
                <w:lang w:val="vi-VN"/>
              </w:rPr>
            </w:pPr>
            <w:r w:rsidRPr="00DA3C60">
              <w:rPr>
                <w:b/>
                <w:bCs/>
                <w:color w:val="auto"/>
                <w:spacing w:val="-6"/>
                <w:sz w:val="26"/>
                <w:szCs w:val="26"/>
                <w:lang w:val="vi-VN"/>
              </w:rPr>
              <w:t>* Tích hợp quyền con người:</w:t>
            </w:r>
          </w:p>
          <w:p w14:paraId="64384497" w14:textId="77777777" w:rsidR="00671F27" w:rsidRPr="00DA3C60" w:rsidRDefault="00671F27" w:rsidP="00671F27">
            <w:pPr>
              <w:pStyle w:val="Khc0"/>
              <w:numPr>
                <w:ilvl w:val="0"/>
                <w:numId w:val="16"/>
              </w:numPr>
              <w:tabs>
                <w:tab w:val="left" w:pos="197"/>
              </w:tabs>
              <w:spacing w:after="0" w:line="240" w:lineRule="auto"/>
              <w:ind w:firstLine="0"/>
              <w:jc w:val="both"/>
              <w:rPr>
                <w:rFonts w:ascii="Times New Roman" w:hAnsi="Times New Roman" w:cs="Times New Roman"/>
                <w:sz w:val="26"/>
                <w:szCs w:val="26"/>
                <w:lang w:val="vi-VN"/>
              </w:rPr>
            </w:pPr>
            <w:r w:rsidRPr="00DA3C60">
              <w:rPr>
                <w:rFonts w:ascii="Times New Roman" w:hAnsi="Times New Roman" w:cs="Times New Roman"/>
                <w:i/>
                <w:sz w:val="26"/>
              </w:rPr>
              <w:t xml:space="preserve">Nội dung tích hợp: </w:t>
            </w:r>
            <w:r w:rsidRPr="00DA3C60">
              <w:rPr>
                <w:rFonts w:ascii="Times New Roman" w:hAnsi="Times New Roman" w:cs="Times New Roman"/>
                <w:sz w:val="26"/>
              </w:rPr>
              <w:t>Tôn</w:t>
            </w:r>
            <w:r w:rsidRPr="00DA3C60">
              <w:rPr>
                <w:rFonts w:ascii="Times New Roman" w:hAnsi="Times New Roman" w:cs="Times New Roman"/>
                <w:spacing w:val="-6"/>
                <w:sz w:val="26"/>
              </w:rPr>
              <w:t xml:space="preserve"> </w:t>
            </w:r>
            <w:r w:rsidRPr="00DA3C60">
              <w:rPr>
                <w:rFonts w:ascii="Times New Roman" w:hAnsi="Times New Roman" w:cs="Times New Roman"/>
                <w:sz w:val="26"/>
              </w:rPr>
              <w:t>trọng,</w:t>
            </w:r>
            <w:r w:rsidRPr="00DA3C60">
              <w:rPr>
                <w:rFonts w:ascii="Times New Roman" w:hAnsi="Times New Roman" w:cs="Times New Roman"/>
                <w:spacing w:val="-6"/>
                <w:sz w:val="26"/>
              </w:rPr>
              <w:t xml:space="preserve"> </w:t>
            </w:r>
            <w:r w:rsidRPr="00DA3C60">
              <w:rPr>
                <w:rFonts w:ascii="Times New Roman" w:hAnsi="Times New Roman" w:cs="Times New Roman"/>
                <w:sz w:val="26"/>
              </w:rPr>
              <w:t>bảo</w:t>
            </w:r>
            <w:r w:rsidRPr="00DA3C60">
              <w:rPr>
                <w:rFonts w:ascii="Times New Roman" w:hAnsi="Times New Roman" w:cs="Times New Roman"/>
                <w:spacing w:val="-6"/>
                <w:sz w:val="26"/>
              </w:rPr>
              <w:t xml:space="preserve"> </w:t>
            </w:r>
            <w:r w:rsidRPr="00DA3C60">
              <w:rPr>
                <w:rFonts w:ascii="Times New Roman" w:hAnsi="Times New Roman" w:cs="Times New Roman"/>
                <w:sz w:val="26"/>
              </w:rPr>
              <w:t>đảm</w:t>
            </w:r>
            <w:r w:rsidRPr="00DA3C60">
              <w:rPr>
                <w:rFonts w:ascii="Times New Roman" w:hAnsi="Times New Roman" w:cs="Times New Roman"/>
                <w:spacing w:val="-6"/>
                <w:sz w:val="26"/>
              </w:rPr>
              <w:t xml:space="preserve"> </w:t>
            </w:r>
            <w:r w:rsidRPr="00DA3C60">
              <w:rPr>
                <w:rFonts w:ascii="Times New Roman" w:hAnsi="Times New Roman" w:cs="Times New Roman"/>
                <w:sz w:val="26"/>
              </w:rPr>
              <w:t>thực</w:t>
            </w:r>
            <w:r w:rsidRPr="00DA3C60">
              <w:rPr>
                <w:rFonts w:ascii="Times New Roman" w:hAnsi="Times New Roman" w:cs="Times New Roman"/>
                <w:spacing w:val="-6"/>
                <w:sz w:val="26"/>
              </w:rPr>
              <w:t xml:space="preserve"> </w:t>
            </w:r>
            <w:r w:rsidRPr="00DA3C60">
              <w:rPr>
                <w:rFonts w:ascii="Times New Roman" w:hAnsi="Times New Roman" w:cs="Times New Roman"/>
                <w:sz w:val="26"/>
              </w:rPr>
              <w:t>hiện</w:t>
            </w:r>
            <w:r w:rsidRPr="00DA3C60">
              <w:rPr>
                <w:rFonts w:ascii="Times New Roman" w:hAnsi="Times New Roman" w:cs="Times New Roman"/>
                <w:spacing w:val="-6"/>
                <w:sz w:val="26"/>
              </w:rPr>
              <w:t xml:space="preserve"> </w:t>
            </w:r>
            <w:r w:rsidRPr="00DA3C60">
              <w:rPr>
                <w:rFonts w:ascii="Times New Roman" w:hAnsi="Times New Roman" w:cs="Times New Roman"/>
                <w:sz w:val="26"/>
              </w:rPr>
              <w:t>và</w:t>
            </w:r>
            <w:r w:rsidRPr="00DA3C60">
              <w:rPr>
                <w:rFonts w:ascii="Times New Roman" w:hAnsi="Times New Roman" w:cs="Times New Roman"/>
                <w:spacing w:val="-6"/>
                <w:sz w:val="26"/>
              </w:rPr>
              <w:t xml:space="preserve"> </w:t>
            </w:r>
            <w:r w:rsidRPr="00DA3C60">
              <w:rPr>
                <w:rFonts w:ascii="Times New Roman" w:hAnsi="Times New Roman" w:cs="Times New Roman"/>
                <w:sz w:val="26"/>
              </w:rPr>
              <w:t>bảo vệ các quyền của bản thân và của người khác trong việc thực hiện các quyền về kinh tế,</w:t>
            </w:r>
            <w:r w:rsidRPr="00DA3C60">
              <w:rPr>
                <w:rFonts w:ascii="Times New Roman" w:hAnsi="Times New Roman" w:cs="Times New Roman"/>
                <w:sz w:val="26"/>
                <w:lang w:val="vi-VN"/>
              </w:rPr>
              <w:t xml:space="preserve"> </w:t>
            </w:r>
            <w:r w:rsidRPr="00DA3C60">
              <w:rPr>
                <w:rFonts w:ascii="Times New Roman" w:hAnsi="Times New Roman" w:cs="Times New Roman"/>
                <w:sz w:val="26"/>
              </w:rPr>
              <w:t>xã</w:t>
            </w:r>
            <w:r w:rsidRPr="00DA3C60">
              <w:rPr>
                <w:rFonts w:ascii="Times New Roman" w:hAnsi="Times New Roman" w:cs="Times New Roman"/>
                <w:spacing w:val="-3"/>
                <w:sz w:val="26"/>
              </w:rPr>
              <w:t xml:space="preserve"> </w:t>
            </w:r>
            <w:r w:rsidRPr="00DA3C60">
              <w:rPr>
                <w:rFonts w:ascii="Times New Roman" w:hAnsi="Times New Roman" w:cs="Times New Roman"/>
                <w:spacing w:val="-4"/>
                <w:sz w:val="26"/>
              </w:rPr>
              <w:t>hội.</w:t>
            </w:r>
          </w:p>
        </w:tc>
        <w:tc>
          <w:tcPr>
            <w:tcW w:w="1134" w:type="dxa"/>
          </w:tcPr>
          <w:p w14:paraId="5DAC342A" w14:textId="77777777" w:rsidR="00671F27" w:rsidRPr="00DA3C60" w:rsidRDefault="00671F27" w:rsidP="00671F27">
            <w:pPr>
              <w:spacing w:before="0" w:after="0"/>
              <w:rPr>
                <w:rFonts w:eastAsia="Calibri"/>
                <w:b/>
                <w:color w:val="auto"/>
                <w:sz w:val="26"/>
                <w:szCs w:val="26"/>
                <w:lang w:val="vi-VN"/>
              </w:rPr>
            </w:pPr>
          </w:p>
          <w:p w14:paraId="325A0AE5" w14:textId="77777777" w:rsidR="00671F27" w:rsidRPr="00DA3C60" w:rsidRDefault="00671F27" w:rsidP="00671F27">
            <w:pPr>
              <w:spacing w:before="0" w:after="0"/>
              <w:rPr>
                <w:rFonts w:eastAsia="Calibri"/>
                <w:i/>
                <w:color w:val="auto"/>
                <w:sz w:val="26"/>
                <w:szCs w:val="26"/>
                <w:lang w:val="vi-VN"/>
              </w:rPr>
            </w:pPr>
            <w:r w:rsidRPr="00DA3C60">
              <w:rPr>
                <w:rFonts w:eastAsia="Calibri"/>
                <w:b/>
                <w:color w:val="auto"/>
                <w:sz w:val="26"/>
                <w:szCs w:val="26"/>
                <w:lang w:val="vi-VN"/>
              </w:rPr>
              <w:t xml:space="preserve"> </w:t>
            </w:r>
          </w:p>
        </w:tc>
      </w:tr>
      <w:tr w:rsidR="00036106" w:rsidRPr="00DA3C60" w14:paraId="4C33130E" w14:textId="77777777" w:rsidTr="00671F27">
        <w:tc>
          <w:tcPr>
            <w:tcW w:w="993" w:type="dxa"/>
            <w:vAlign w:val="center"/>
          </w:tcPr>
          <w:p w14:paraId="747E13E0"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lastRenderedPageBreak/>
              <w:t>27,28,29</w:t>
            </w:r>
          </w:p>
        </w:tc>
        <w:tc>
          <w:tcPr>
            <w:tcW w:w="3147" w:type="dxa"/>
            <w:vAlign w:val="center"/>
          </w:tcPr>
          <w:p w14:paraId="23CD75F5" w14:textId="77777777" w:rsidR="00671F27" w:rsidRPr="00DA3C60" w:rsidRDefault="00671F27" w:rsidP="00671F27">
            <w:pPr>
              <w:spacing w:before="0" w:after="0"/>
              <w:jc w:val="both"/>
              <w:rPr>
                <w:color w:val="auto"/>
                <w:sz w:val="26"/>
                <w:szCs w:val="26"/>
                <w:lang w:val="vi-VN"/>
              </w:rPr>
            </w:pPr>
            <w:r w:rsidRPr="00DA3C60">
              <w:rPr>
                <w:b/>
                <w:color w:val="auto"/>
                <w:sz w:val="26"/>
                <w:szCs w:val="26"/>
                <w:lang w:val="vi-VN"/>
              </w:rPr>
              <w:t>Bài 9:</w:t>
            </w:r>
            <w:r w:rsidRPr="00DA3C60">
              <w:rPr>
                <w:color w:val="auto"/>
                <w:sz w:val="26"/>
                <w:szCs w:val="26"/>
                <w:lang w:val="vi-VN"/>
              </w:rPr>
              <w:t xml:space="preserve"> Dịch vụ tín dụng</w:t>
            </w:r>
          </w:p>
          <w:p w14:paraId="1C32FBF7" w14:textId="77777777" w:rsidR="00671F27" w:rsidRPr="00DA3C60" w:rsidRDefault="00671F27" w:rsidP="00671F27">
            <w:pPr>
              <w:spacing w:before="0" w:after="0"/>
              <w:jc w:val="both"/>
              <w:rPr>
                <w:rFonts w:eastAsia="Calibri"/>
                <w:bCs/>
                <w:color w:val="auto"/>
                <w:sz w:val="26"/>
                <w:szCs w:val="26"/>
                <w:lang w:val="vi-VN"/>
              </w:rPr>
            </w:pPr>
          </w:p>
        </w:tc>
        <w:tc>
          <w:tcPr>
            <w:tcW w:w="680" w:type="dxa"/>
            <w:vAlign w:val="center"/>
          </w:tcPr>
          <w:p w14:paraId="6AF902E7"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6DF13F64" w14:textId="77777777" w:rsidR="00671F27" w:rsidRPr="00DA3C60" w:rsidRDefault="00671F27" w:rsidP="00671F27">
            <w:pPr>
              <w:spacing w:before="0" w:after="0"/>
              <w:rPr>
                <w:color w:val="auto"/>
                <w:sz w:val="26"/>
                <w:szCs w:val="26"/>
                <w:lang w:val="vi-VN"/>
              </w:rPr>
            </w:pPr>
            <w:r w:rsidRPr="00DA3C60">
              <w:rPr>
                <w:color w:val="auto"/>
                <w:sz w:val="26"/>
                <w:szCs w:val="26"/>
                <w:lang w:val="vi-VN"/>
              </w:rPr>
              <w:t>- Nhận biết và mô tả được đặc điểm của một số dịch vụ tín dụng</w:t>
            </w:r>
          </w:p>
          <w:p w14:paraId="5B19D9AF" w14:textId="77777777" w:rsidR="00671F27" w:rsidRPr="00DA3C60" w:rsidRDefault="00671F27" w:rsidP="00671F27">
            <w:pPr>
              <w:spacing w:before="0" w:after="0"/>
              <w:jc w:val="both"/>
              <w:rPr>
                <w:rFonts w:eastAsia="Calibri"/>
                <w:color w:val="auto"/>
                <w:sz w:val="26"/>
                <w:szCs w:val="26"/>
                <w:lang w:val="vi-VN"/>
              </w:rPr>
            </w:pPr>
          </w:p>
        </w:tc>
        <w:tc>
          <w:tcPr>
            <w:tcW w:w="1134" w:type="dxa"/>
          </w:tcPr>
          <w:p w14:paraId="09C1003E" w14:textId="77777777" w:rsidR="00671F27" w:rsidRPr="00DA3C60" w:rsidRDefault="00671F27" w:rsidP="00671F27">
            <w:pPr>
              <w:spacing w:before="0" w:after="0"/>
              <w:rPr>
                <w:rFonts w:eastAsia="Calibri"/>
                <w:color w:val="auto"/>
                <w:sz w:val="26"/>
                <w:szCs w:val="26"/>
                <w:lang w:val="vi-VN"/>
              </w:rPr>
            </w:pPr>
          </w:p>
        </w:tc>
      </w:tr>
      <w:tr w:rsidR="00036106" w:rsidRPr="00DA3C60" w14:paraId="22603A94" w14:textId="77777777" w:rsidTr="006B0B3B">
        <w:tc>
          <w:tcPr>
            <w:tcW w:w="12900" w:type="dxa"/>
            <w:gridSpan w:val="4"/>
            <w:vAlign w:val="center"/>
          </w:tcPr>
          <w:p w14:paraId="5E6ED354" w14:textId="77777777" w:rsidR="00671F27" w:rsidRPr="00DA3C60" w:rsidRDefault="00671F27" w:rsidP="00671F27">
            <w:pPr>
              <w:spacing w:before="0" w:after="0"/>
              <w:jc w:val="center"/>
              <w:rPr>
                <w:rFonts w:eastAsia="Calibri"/>
                <w:color w:val="auto"/>
                <w:sz w:val="26"/>
                <w:szCs w:val="26"/>
                <w:lang w:val="vi-VN" w:eastAsia="vi-VN"/>
              </w:rPr>
            </w:pPr>
            <w:r w:rsidRPr="00DA3C60">
              <w:rPr>
                <w:rFonts w:eastAsia="Calibri"/>
                <w:b/>
                <w:bCs/>
                <w:color w:val="auto"/>
                <w:sz w:val="26"/>
                <w:szCs w:val="26"/>
                <w:lang w:val="vi-VN"/>
              </w:rPr>
              <w:t>CHỦ ĐỀ 6. LẬP KẾ HOẠCH TÀI CHÍNH CÁ NHÂN</w:t>
            </w:r>
          </w:p>
        </w:tc>
        <w:tc>
          <w:tcPr>
            <w:tcW w:w="1134" w:type="dxa"/>
          </w:tcPr>
          <w:p w14:paraId="5CAE3626" w14:textId="77777777" w:rsidR="00671F27" w:rsidRPr="00DA3C60" w:rsidRDefault="00671F27" w:rsidP="00671F27">
            <w:pPr>
              <w:spacing w:before="0" w:after="0"/>
              <w:rPr>
                <w:rFonts w:eastAsia="Calibri"/>
                <w:color w:val="auto"/>
                <w:sz w:val="26"/>
                <w:szCs w:val="26"/>
                <w:lang w:val="vi-VN"/>
              </w:rPr>
            </w:pPr>
          </w:p>
        </w:tc>
      </w:tr>
      <w:tr w:rsidR="00036106" w:rsidRPr="00DA3C60" w14:paraId="79C11563" w14:textId="77777777" w:rsidTr="00671F27">
        <w:tc>
          <w:tcPr>
            <w:tcW w:w="993" w:type="dxa"/>
            <w:vAlign w:val="center"/>
          </w:tcPr>
          <w:p w14:paraId="60B41362"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30,31,32</w:t>
            </w:r>
          </w:p>
        </w:tc>
        <w:tc>
          <w:tcPr>
            <w:tcW w:w="3147" w:type="dxa"/>
            <w:vAlign w:val="center"/>
          </w:tcPr>
          <w:p w14:paraId="77588BB6" w14:textId="77777777" w:rsidR="00671F27" w:rsidRPr="00DA3C60" w:rsidRDefault="00671F27" w:rsidP="00671F27">
            <w:pPr>
              <w:spacing w:before="0" w:after="0"/>
              <w:jc w:val="both"/>
              <w:rPr>
                <w:color w:val="auto"/>
                <w:sz w:val="26"/>
                <w:szCs w:val="26"/>
                <w:lang w:val="vi-VN"/>
              </w:rPr>
            </w:pPr>
            <w:r w:rsidRPr="00DA3C60">
              <w:rPr>
                <w:b/>
                <w:color w:val="auto"/>
                <w:sz w:val="26"/>
                <w:szCs w:val="26"/>
                <w:lang w:val="vi-VN"/>
              </w:rPr>
              <w:t>Bài 10:</w:t>
            </w:r>
            <w:r w:rsidRPr="00DA3C60">
              <w:rPr>
                <w:color w:val="auto"/>
                <w:sz w:val="26"/>
                <w:szCs w:val="26"/>
                <w:lang w:val="vi-VN"/>
              </w:rPr>
              <w:t xml:space="preserve"> Lập kế hoạch tài chính cá nhân</w:t>
            </w:r>
          </w:p>
          <w:p w14:paraId="1AF4C1A7" w14:textId="77777777" w:rsidR="00671F27" w:rsidRPr="00DA3C60" w:rsidRDefault="00671F27" w:rsidP="00671F27">
            <w:pPr>
              <w:spacing w:before="0" w:after="0"/>
              <w:jc w:val="both"/>
              <w:rPr>
                <w:color w:val="auto"/>
                <w:sz w:val="26"/>
                <w:szCs w:val="26"/>
                <w:lang w:val="vi-VN"/>
              </w:rPr>
            </w:pPr>
          </w:p>
        </w:tc>
        <w:tc>
          <w:tcPr>
            <w:tcW w:w="680" w:type="dxa"/>
            <w:vAlign w:val="center"/>
          </w:tcPr>
          <w:p w14:paraId="3AB5D2F3"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w:t>
            </w:r>
          </w:p>
        </w:tc>
        <w:tc>
          <w:tcPr>
            <w:tcW w:w="8080" w:type="dxa"/>
          </w:tcPr>
          <w:p w14:paraId="6C6A7F5A" w14:textId="77777777" w:rsidR="00671F27" w:rsidRPr="00DA3C60" w:rsidRDefault="00671F27" w:rsidP="00671F27">
            <w:pPr>
              <w:spacing w:before="0" w:after="0"/>
              <w:rPr>
                <w:color w:val="auto"/>
                <w:sz w:val="26"/>
                <w:szCs w:val="26"/>
                <w:lang w:val="vi-VN"/>
              </w:rPr>
            </w:pPr>
            <w:r w:rsidRPr="00DA3C60">
              <w:rPr>
                <w:color w:val="auto"/>
                <w:sz w:val="26"/>
                <w:szCs w:val="26"/>
                <w:lang w:val="vi-VN"/>
              </w:rPr>
              <w:t>- Nêu được khai niệm kế hoạch tài chính cá nhân, các loại kế hoạch tài chính cá nhân</w:t>
            </w:r>
          </w:p>
          <w:p w14:paraId="4CA4A00C" w14:textId="77777777" w:rsidR="00671F27" w:rsidRPr="00DA3C60" w:rsidRDefault="00671F27" w:rsidP="00671F27">
            <w:pPr>
              <w:spacing w:before="0" w:after="0"/>
              <w:rPr>
                <w:color w:val="auto"/>
                <w:sz w:val="26"/>
                <w:szCs w:val="26"/>
                <w:lang w:val="vi-VN"/>
              </w:rPr>
            </w:pPr>
            <w:r w:rsidRPr="00DA3C60">
              <w:rPr>
                <w:color w:val="auto"/>
                <w:sz w:val="26"/>
                <w:szCs w:val="26"/>
              </w:rPr>
              <w:t xml:space="preserve">- Hiểu được </w:t>
            </w:r>
            <w:r w:rsidRPr="00DA3C60">
              <w:rPr>
                <w:color w:val="auto"/>
                <w:sz w:val="26"/>
                <w:szCs w:val="26"/>
                <w:lang w:val="vi-VN"/>
              </w:rPr>
              <w:t>tầm quan trọng của việc lập kế hoạch tài chính cá nhân</w:t>
            </w:r>
          </w:p>
          <w:p w14:paraId="629CCC0B" w14:textId="77777777" w:rsidR="00671F27" w:rsidRPr="00DA3C60" w:rsidRDefault="00671F27" w:rsidP="00671F27">
            <w:pPr>
              <w:spacing w:before="0" w:after="0"/>
              <w:jc w:val="both"/>
              <w:rPr>
                <w:rFonts w:eastAsia="Calibri"/>
                <w:color w:val="auto"/>
                <w:sz w:val="26"/>
                <w:szCs w:val="26"/>
                <w:lang w:eastAsia="vi-VN"/>
              </w:rPr>
            </w:pPr>
            <w:r w:rsidRPr="00DA3C60">
              <w:rPr>
                <w:rFonts w:eastAsia="Calibri"/>
                <w:color w:val="auto"/>
                <w:sz w:val="26"/>
                <w:szCs w:val="26"/>
                <w:lang w:eastAsia="vi-VN"/>
              </w:rPr>
              <w:t>- Biết lập kế hoạch tài chính cho bản thân</w:t>
            </w:r>
          </w:p>
        </w:tc>
        <w:tc>
          <w:tcPr>
            <w:tcW w:w="1134" w:type="dxa"/>
          </w:tcPr>
          <w:p w14:paraId="344C9A1D" w14:textId="77777777" w:rsidR="00671F27" w:rsidRPr="00DA3C60" w:rsidRDefault="00671F27" w:rsidP="00671F27">
            <w:pPr>
              <w:spacing w:before="0" w:after="0"/>
              <w:rPr>
                <w:rFonts w:eastAsia="Calibri"/>
                <w:color w:val="auto"/>
                <w:sz w:val="26"/>
                <w:szCs w:val="26"/>
                <w:lang w:val="vi-VN"/>
              </w:rPr>
            </w:pPr>
          </w:p>
        </w:tc>
      </w:tr>
      <w:tr w:rsidR="00036106" w:rsidRPr="00DA3C60" w14:paraId="0926A0CC" w14:textId="77777777" w:rsidTr="00671F27">
        <w:tc>
          <w:tcPr>
            <w:tcW w:w="993" w:type="dxa"/>
            <w:vAlign w:val="center"/>
          </w:tcPr>
          <w:p w14:paraId="7F5E6269"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33,34</w:t>
            </w:r>
          </w:p>
        </w:tc>
        <w:tc>
          <w:tcPr>
            <w:tcW w:w="3147" w:type="dxa"/>
            <w:vAlign w:val="center"/>
          </w:tcPr>
          <w:p w14:paraId="62F24244" w14:textId="7537BF4E" w:rsidR="00671F27" w:rsidRPr="008004E7" w:rsidRDefault="00671F27" w:rsidP="00671F27">
            <w:pPr>
              <w:spacing w:before="0" w:after="0"/>
              <w:rPr>
                <w:b/>
                <w:bCs/>
                <w:color w:val="auto"/>
                <w:sz w:val="26"/>
                <w:szCs w:val="26"/>
              </w:rPr>
            </w:pPr>
            <w:r w:rsidRPr="008004E7">
              <w:rPr>
                <w:b/>
                <w:bCs/>
                <w:color w:val="auto"/>
                <w:sz w:val="26"/>
                <w:szCs w:val="26"/>
                <w:lang w:val="vi-VN"/>
              </w:rPr>
              <w:t xml:space="preserve">Ôn tập cuối học kỳ </w:t>
            </w:r>
            <w:r w:rsidR="00DE2C07" w:rsidRPr="008004E7">
              <w:rPr>
                <w:b/>
                <w:bCs/>
                <w:color w:val="auto"/>
                <w:sz w:val="26"/>
                <w:szCs w:val="26"/>
              </w:rPr>
              <w:t>I</w:t>
            </w:r>
          </w:p>
        </w:tc>
        <w:tc>
          <w:tcPr>
            <w:tcW w:w="680" w:type="dxa"/>
            <w:vAlign w:val="center"/>
          </w:tcPr>
          <w:p w14:paraId="02E508BE"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2</w:t>
            </w:r>
          </w:p>
        </w:tc>
        <w:tc>
          <w:tcPr>
            <w:tcW w:w="8080" w:type="dxa"/>
          </w:tcPr>
          <w:p w14:paraId="278D12ED"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 Nhằm củng cố lại những kiến thức HS đạt được trong các bài ở nửa đầu học học kỳ I lớp 10; học sinh biết được khả năng học tập của mình so với yêu cầu của chương trình</w:t>
            </w:r>
          </w:p>
          <w:p w14:paraId="6A1BE6E3"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 Giúp GV nắm được tình hình học tập của lớp mình, trên cơ sở đó đánh giá đúng quá trình dạy học, từ đó có kế hoạch điều chỉnh phương pháp và hình thức tổ chức dạy học cho phù hợp để không ngừng nâng cao hiệu quả về phương pháp, hình thức tổ chức dạy học.</w:t>
            </w:r>
          </w:p>
          <w:p w14:paraId="4B758CAC" w14:textId="77777777" w:rsidR="00671F27" w:rsidRPr="00DA3C60" w:rsidRDefault="00671F27" w:rsidP="00671F27">
            <w:pPr>
              <w:pStyle w:val="NormalWeb"/>
              <w:spacing w:before="0" w:beforeAutospacing="0" w:after="0" w:afterAutospacing="0"/>
              <w:jc w:val="both"/>
              <w:rPr>
                <w:sz w:val="26"/>
                <w:szCs w:val="26"/>
                <w:lang w:val="vi-VN"/>
              </w:rPr>
            </w:pPr>
            <w:r w:rsidRPr="00DA3C60">
              <w:rPr>
                <w:sz w:val="26"/>
                <w:szCs w:val="26"/>
                <w:lang w:val="vi-VN"/>
              </w:rPr>
              <w:t>-Vận dụng được các kiến thức đã học vào trong cuộc sống  từ đó rút ra được bài học cho bản thân.</w:t>
            </w:r>
          </w:p>
          <w:p w14:paraId="77A28623" w14:textId="77777777" w:rsidR="00671F27" w:rsidRPr="00DA3C60" w:rsidRDefault="00671F27" w:rsidP="00671F27">
            <w:pPr>
              <w:spacing w:before="0" w:after="0"/>
              <w:jc w:val="both"/>
              <w:rPr>
                <w:rFonts w:eastAsia="Calibri"/>
                <w:color w:val="auto"/>
                <w:sz w:val="26"/>
                <w:szCs w:val="26"/>
                <w:lang w:val="vi-VN" w:eastAsia="vi-VN"/>
              </w:rPr>
            </w:pPr>
          </w:p>
        </w:tc>
        <w:tc>
          <w:tcPr>
            <w:tcW w:w="1134" w:type="dxa"/>
          </w:tcPr>
          <w:p w14:paraId="3100DCE2" w14:textId="77777777" w:rsidR="00671F27" w:rsidRPr="00DA3C60" w:rsidRDefault="00671F27" w:rsidP="00671F27">
            <w:pPr>
              <w:spacing w:before="0" w:after="0"/>
              <w:rPr>
                <w:rFonts w:eastAsia="Calibri"/>
                <w:color w:val="auto"/>
                <w:sz w:val="26"/>
                <w:szCs w:val="26"/>
                <w:lang w:val="vi-VN"/>
              </w:rPr>
            </w:pPr>
          </w:p>
        </w:tc>
      </w:tr>
      <w:tr w:rsidR="00036106" w:rsidRPr="00DA3C60" w14:paraId="59272813" w14:textId="77777777" w:rsidTr="00671F27">
        <w:tc>
          <w:tcPr>
            <w:tcW w:w="993" w:type="dxa"/>
            <w:vAlign w:val="center"/>
          </w:tcPr>
          <w:p w14:paraId="29F36BA8"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35</w:t>
            </w:r>
          </w:p>
        </w:tc>
        <w:tc>
          <w:tcPr>
            <w:tcW w:w="3147" w:type="dxa"/>
            <w:vAlign w:val="center"/>
          </w:tcPr>
          <w:p w14:paraId="7A75D2AF" w14:textId="4F774180" w:rsidR="00671F27" w:rsidRPr="008004E7" w:rsidRDefault="00671F27" w:rsidP="00671F27">
            <w:pPr>
              <w:spacing w:before="0" w:after="0"/>
              <w:rPr>
                <w:b/>
                <w:bCs/>
                <w:color w:val="auto"/>
                <w:sz w:val="26"/>
                <w:szCs w:val="26"/>
                <w:lang w:val="fr-FR"/>
              </w:rPr>
            </w:pPr>
            <w:r w:rsidRPr="008004E7">
              <w:rPr>
                <w:b/>
                <w:bCs/>
                <w:color w:val="auto"/>
                <w:sz w:val="26"/>
                <w:szCs w:val="26"/>
              </w:rPr>
              <w:t xml:space="preserve">Kiểm tra cuối kỳ </w:t>
            </w:r>
            <w:r w:rsidR="00DE2C07" w:rsidRPr="008004E7">
              <w:rPr>
                <w:b/>
                <w:bCs/>
                <w:color w:val="auto"/>
                <w:sz w:val="26"/>
                <w:szCs w:val="26"/>
              </w:rPr>
              <w:t>I</w:t>
            </w:r>
          </w:p>
        </w:tc>
        <w:tc>
          <w:tcPr>
            <w:tcW w:w="680" w:type="dxa"/>
            <w:vAlign w:val="center"/>
          </w:tcPr>
          <w:p w14:paraId="15208ECB" w14:textId="77777777" w:rsidR="00671F27" w:rsidRPr="00DA3C60" w:rsidRDefault="00671F27" w:rsidP="00671F27">
            <w:pPr>
              <w:spacing w:before="0" w:after="0"/>
              <w:jc w:val="center"/>
              <w:rPr>
                <w:rFonts w:eastAsia="Calibri"/>
                <w:color w:val="auto"/>
                <w:sz w:val="26"/>
                <w:szCs w:val="26"/>
                <w:lang w:val="vi-VN"/>
              </w:rPr>
            </w:pPr>
            <w:r w:rsidRPr="00DA3C60">
              <w:rPr>
                <w:rFonts w:eastAsia="Calibri"/>
                <w:color w:val="auto"/>
                <w:sz w:val="26"/>
                <w:szCs w:val="26"/>
                <w:lang w:val="vi-VN"/>
              </w:rPr>
              <w:t>1</w:t>
            </w:r>
          </w:p>
        </w:tc>
        <w:tc>
          <w:tcPr>
            <w:tcW w:w="8080" w:type="dxa"/>
          </w:tcPr>
          <w:p w14:paraId="1D12C81B" w14:textId="77777777" w:rsidR="00671F27" w:rsidRPr="00DA3C60" w:rsidRDefault="00671F27" w:rsidP="00671F27">
            <w:pPr>
              <w:spacing w:before="0" w:after="0"/>
              <w:jc w:val="both"/>
              <w:rPr>
                <w:rFonts w:eastAsia="Calibri"/>
                <w:color w:val="auto"/>
                <w:sz w:val="26"/>
                <w:szCs w:val="26"/>
                <w:lang w:val="de-DE" w:eastAsia="vi-VN"/>
              </w:rPr>
            </w:pPr>
            <w:r w:rsidRPr="00DA3C60">
              <w:rPr>
                <w:color w:val="auto"/>
                <w:sz w:val="26"/>
                <w:szCs w:val="26"/>
                <w:lang w:val="vi-VN"/>
              </w:rPr>
              <w:t>Vận dụng kiến thức đã học từ bài 1 đến bài 8 để làm bài kiểm tra với 4 mức độ: Nhận biết, thông hiểu, vận dụng thấp và vận dụng cao.</w:t>
            </w:r>
          </w:p>
        </w:tc>
        <w:tc>
          <w:tcPr>
            <w:tcW w:w="1134" w:type="dxa"/>
          </w:tcPr>
          <w:p w14:paraId="74937CC9" w14:textId="77777777" w:rsidR="00671F27" w:rsidRPr="00DA3C60" w:rsidRDefault="00671F27" w:rsidP="00671F27">
            <w:pPr>
              <w:spacing w:before="0" w:after="0"/>
              <w:rPr>
                <w:rFonts w:eastAsia="Calibri"/>
                <w:color w:val="auto"/>
                <w:sz w:val="26"/>
                <w:szCs w:val="26"/>
                <w:lang w:val="vi-VN"/>
              </w:rPr>
            </w:pPr>
          </w:p>
        </w:tc>
      </w:tr>
    </w:tbl>
    <w:p w14:paraId="00E0E4A2" w14:textId="77777777" w:rsidR="00671F27" w:rsidRPr="00036106" w:rsidRDefault="00671F27" w:rsidP="00427D03">
      <w:pPr>
        <w:spacing w:before="0" w:after="0"/>
        <w:rPr>
          <w:rFonts w:eastAsia="Times New Roman"/>
          <w:b/>
          <w:color w:val="auto"/>
          <w:sz w:val="26"/>
          <w:szCs w:val="26"/>
          <w:lang w:val="vi-VN"/>
        </w:rPr>
      </w:pPr>
    </w:p>
    <w:sectPr w:rsidR="00671F27" w:rsidRPr="00036106" w:rsidSect="00427D03">
      <w:footerReference w:type="default" r:id="rId7"/>
      <w:pgSz w:w="16840" w:h="11901" w:orient="landscape" w:code="9"/>
      <w:pgMar w:top="1077" w:right="964" w:bottom="1077"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259CF" w14:textId="77777777" w:rsidR="00740993" w:rsidRDefault="00740993" w:rsidP="00671F27">
      <w:pPr>
        <w:spacing w:before="0" w:after="0"/>
      </w:pPr>
      <w:r>
        <w:separator/>
      </w:r>
    </w:p>
  </w:endnote>
  <w:endnote w:type="continuationSeparator" w:id="0">
    <w:p w14:paraId="5EF73BA0" w14:textId="77777777" w:rsidR="00740993" w:rsidRDefault="00740993" w:rsidP="00671F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5924509"/>
      <w:docPartObj>
        <w:docPartGallery w:val="Page Numbers (Bottom of Page)"/>
        <w:docPartUnique/>
      </w:docPartObj>
    </w:sdtPr>
    <w:sdtEndPr>
      <w:rPr>
        <w:noProof/>
        <w:sz w:val="24"/>
        <w:szCs w:val="24"/>
      </w:rPr>
    </w:sdtEndPr>
    <w:sdtContent>
      <w:p w14:paraId="0A96C8FF" w14:textId="77777777" w:rsidR="00237CFA" w:rsidRPr="000E193D" w:rsidRDefault="001821D0">
        <w:pPr>
          <w:pStyle w:val="Footer"/>
          <w:jc w:val="center"/>
          <w:rPr>
            <w:sz w:val="24"/>
            <w:szCs w:val="24"/>
          </w:rPr>
        </w:pPr>
        <w:r w:rsidRPr="000E193D">
          <w:rPr>
            <w:sz w:val="24"/>
            <w:szCs w:val="24"/>
          </w:rPr>
          <w:fldChar w:fldCharType="begin"/>
        </w:r>
        <w:r w:rsidRPr="000E193D">
          <w:rPr>
            <w:sz w:val="24"/>
            <w:szCs w:val="24"/>
          </w:rPr>
          <w:instrText xml:space="preserve"> PAGE   \* MERGEFORMAT </w:instrText>
        </w:r>
        <w:r w:rsidRPr="000E193D">
          <w:rPr>
            <w:sz w:val="24"/>
            <w:szCs w:val="24"/>
          </w:rPr>
          <w:fldChar w:fldCharType="separate"/>
        </w:r>
        <w:r w:rsidR="00DA3C60">
          <w:rPr>
            <w:noProof/>
            <w:sz w:val="24"/>
            <w:szCs w:val="24"/>
          </w:rPr>
          <w:t>31</w:t>
        </w:r>
        <w:r w:rsidRPr="000E193D">
          <w:rPr>
            <w:noProof/>
            <w:sz w:val="24"/>
            <w:szCs w:val="24"/>
          </w:rPr>
          <w:fldChar w:fldCharType="end"/>
        </w:r>
      </w:p>
    </w:sdtContent>
  </w:sdt>
  <w:p w14:paraId="55A9A033" w14:textId="77777777" w:rsidR="00237CFA" w:rsidRDefault="00237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02397" w14:textId="77777777" w:rsidR="00740993" w:rsidRDefault="00740993" w:rsidP="00671F27">
      <w:pPr>
        <w:spacing w:before="0" w:after="0"/>
      </w:pPr>
      <w:r>
        <w:separator/>
      </w:r>
    </w:p>
  </w:footnote>
  <w:footnote w:type="continuationSeparator" w:id="0">
    <w:p w14:paraId="1ADF4B8B" w14:textId="77777777" w:rsidR="00740993" w:rsidRDefault="00740993" w:rsidP="00671F2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B406A"/>
    <w:multiLevelType w:val="multilevel"/>
    <w:tmpl w:val="D7AA17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93953"/>
    <w:multiLevelType w:val="hybridMultilevel"/>
    <w:tmpl w:val="75EA2756"/>
    <w:lvl w:ilvl="0" w:tplc="E90062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13E56"/>
    <w:multiLevelType w:val="hybridMultilevel"/>
    <w:tmpl w:val="17D47DBA"/>
    <w:lvl w:ilvl="0" w:tplc="357884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C76A49"/>
    <w:multiLevelType w:val="multilevel"/>
    <w:tmpl w:val="8EACE4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346B12"/>
    <w:multiLevelType w:val="multilevel"/>
    <w:tmpl w:val="9CBC47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9631F3"/>
    <w:multiLevelType w:val="multilevel"/>
    <w:tmpl w:val="C9345E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6247D2"/>
    <w:multiLevelType w:val="hybridMultilevel"/>
    <w:tmpl w:val="94065066"/>
    <w:lvl w:ilvl="0" w:tplc="4F8881E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D73E1"/>
    <w:multiLevelType w:val="hybridMultilevel"/>
    <w:tmpl w:val="21A639A2"/>
    <w:lvl w:ilvl="0" w:tplc="DD2A53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1A2000"/>
    <w:multiLevelType w:val="hybridMultilevel"/>
    <w:tmpl w:val="2686676C"/>
    <w:lvl w:ilvl="0" w:tplc="54ACC7A8">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24767BC5"/>
    <w:multiLevelType w:val="multilevel"/>
    <w:tmpl w:val="25964A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1E1444"/>
    <w:multiLevelType w:val="hybridMultilevel"/>
    <w:tmpl w:val="35DE0F3A"/>
    <w:lvl w:ilvl="0" w:tplc="986A99B0">
      <w:numFmt w:val="bullet"/>
      <w:lvlText w:val="-"/>
      <w:lvlJc w:val="left"/>
      <w:pPr>
        <w:ind w:left="108" w:hanging="135"/>
      </w:pPr>
      <w:rPr>
        <w:rFonts w:ascii="Times New Roman" w:eastAsia="Times New Roman" w:hAnsi="Times New Roman" w:cs="Times New Roman" w:hint="default"/>
        <w:w w:val="99"/>
        <w:sz w:val="24"/>
        <w:szCs w:val="24"/>
        <w:lang w:val="vi" w:eastAsia="en-US" w:bidi="ar-SA"/>
      </w:rPr>
    </w:lvl>
    <w:lvl w:ilvl="1" w:tplc="A4F48D62">
      <w:numFmt w:val="bullet"/>
      <w:lvlText w:val="•"/>
      <w:lvlJc w:val="left"/>
      <w:pPr>
        <w:ind w:left="457" w:hanging="135"/>
      </w:pPr>
      <w:rPr>
        <w:rFonts w:hint="default"/>
        <w:lang w:val="vi" w:eastAsia="en-US" w:bidi="ar-SA"/>
      </w:rPr>
    </w:lvl>
    <w:lvl w:ilvl="2" w:tplc="53C40A5C">
      <w:numFmt w:val="bullet"/>
      <w:lvlText w:val="•"/>
      <w:lvlJc w:val="left"/>
      <w:pPr>
        <w:ind w:left="815" w:hanging="135"/>
      </w:pPr>
      <w:rPr>
        <w:rFonts w:hint="default"/>
        <w:lang w:val="vi" w:eastAsia="en-US" w:bidi="ar-SA"/>
      </w:rPr>
    </w:lvl>
    <w:lvl w:ilvl="3" w:tplc="EFE60194">
      <w:numFmt w:val="bullet"/>
      <w:lvlText w:val="•"/>
      <w:lvlJc w:val="left"/>
      <w:pPr>
        <w:ind w:left="1172" w:hanging="135"/>
      </w:pPr>
      <w:rPr>
        <w:rFonts w:hint="default"/>
        <w:lang w:val="vi" w:eastAsia="en-US" w:bidi="ar-SA"/>
      </w:rPr>
    </w:lvl>
    <w:lvl w:ilvl="4" w:tplc="DFC07546">
      <w:numFmt w:val="bullet"/>
      <w:lvlText w:val="•"/>
      <w:lvlJc w:val="left"/>
      <w:pPr>
        <w:ind w:left="1530" w:hanging="135"/>
      </w:pPr>
      <w:rPr>
        <w:rFonts w:hint="default"/>
        <w:lang w:val="vi" w:eastAsia="en-US" w:bidi="ar-SA"/>
      </w:rPr>
    </w:lvl>
    <w:lvl w:ilvl="5" w:tplc="61BE42BA">
      <w:numFmt w:val="bullet"/>
      <w:lvlText w:val="•"/>
      <w:lvlJc w:val="left"/>
      <w:pPr>
        <w:ind w:left="1888" w:hanging="135"/>
      </w:pPr>
      <w:rPr>
        <w:rFonts w:hint="default"/>
        <w:lang w:val="vi" w:eastAsia="en-US" w:bidi="ar-SA"/>
      </w:rPr>
    </w:lvl>
    <w:lvl w:ilvl="6" w:tplc="28F835BA">
      <w:numFmt w:val="bullet"/>
      <w:lvlText w:val="•"/>
      <w:lvlJc w:val="left"/>
      <w:pPr>
        <w:ind w:left="2245" w:hanging="135"/>
      </w:pPr>
      <w:rPr>
        <w:rFonts w:hint="default"/>
        <w:lang w:val="vi" w:eastAsia="en-US" w:bidi="ar-SA"/>
      </w:rPr>
    </w:lvl>
    <w:lvl w:ilvl="7" w:tplc="9790DEFC">
      <w:numFmt w:val="bullet"/>
      <w:lvlText w:val="•"/>
      <w:lvlJc w:val="left"/>
      <w:pPr>
        <w:ind w:left="2603" w:hanging="135"/>
      </w:pPr>
      <w:rPr>
        <w:rFonts w:hint="default"/>
        <w:lang w:val="vi" w:eastAsia="en-US" w:bidi="ar-SA"/>
      </w:rPr>
    </w:lvl>
    <w:lvl w:ilvl="8" w:tplc="221C0AA8">
      <w:numFmt w:val="bullet"/>
      <w:lvlText w:val="•"/>
      <w:lvlJc w:val="left"/>
      <w:pPr>
        <w:ind w:left="2960" w:hanging="135"/>
      </w:pPr>
      <w:rPr>
        <w:rFonts w:hint="default"/>
        <w:lang w:val="vi" w:eastAsia="en-US" w:bidi="ar-SA"/>
      </w:rPr>
    </w:lvl>
  </w:abstractNum>
  <w:abstractNum w:abstractNumId="11" w15:restartNumberingAfterBreak="0">
    <w:nsid w:val="31F06FD2"/>
    <w:multiLevelType w:val="hybridMultilevel"/>
    <w:tmpl w:val="4E243C02"/>
    <w:lvl w:ilvl="0" w:tplc="85684738">
      <w:numFmt w:val="bullet"/>
      <w:lvlText w:val="-"/>
      <w:lvlJc w:val="left"/>
      <w:pPr>
        <w:ind w:left="109"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3F875F0">
      <w:numFmt w:val="bullet"/>
      <w:lvlText w:val="•"/>
      <w:lvlJc w:val="left"/>
      <w:pPr>
        <w:ind w:left="496" w:hanging="152"/>
      </w:pPr>
      <w:rPr>
        <w:rFonts w:hint="default"/>
        <w:lang w:val="vi" w:eastAsia="en-US" w:bidi="ar-SA"/>
      </w:rPr>
    </w:lvl>
    <w:lvl w:ilvl="2" w:tplc="D556EEA4">
      <w:numFmt w:val="bullet"/>
      <w:lvlText w:val="•"/>
      <w:lvlJc w:val="left"/>
      <w:pPr>
        <w:ind w:left="893" w:hanging="152"/>
      </w:pPr>
      <w:rPr>
        <w:rFonts w:hint="default"/>
        <w:lang w:val="vi" w:eastAsia="en-US" w:bidi="ar-SA"/>
      </w:rPr>
    </w:lvl>
    <w:lvl w:ilvl="3" w:tplc="A704D09E">
      <w:numFmt w:val="bullet"/>
      <w:lvlText w:val="•"/>
      <w:lvlJc w:val="left"/>
      <w:pPr>
        <w:ind w:left="1289" w:hanging="152"/>
      </w:pPr>
      <w:rPr>
        <w:rFonts w:hint="default"/>
        <w:lang w:val="vi" w:eastAsia="en-US" w:bidi="ar-SA"/>
      </w:rPr>
    </w:lvl>
    <w:lvl w:ilvl="4" w:tplc="EB58532E">
      <w:numFmt w:val="bullet"/>
      <w:lvlText w:val="•"/>
      <w:lvlJc w:val="left"/>
      <w:pPr>
        <w:ind w:left="1686" w:hanging="152"/>
      </w:pPr>
      <w:rPr>
        <w:rFonts w:hint="default"/>
        <w:lang w:val="vi" w:eastAsia="en-US" w:bidi="ar-SA"/>
      </w:rPr>
    </w:lvl>
    <w:lvl w:ilvl="5" w:tplc="7D1AB84A">
      <w:numFmt w:val="bullet"/>
      <w:lvlText w:val="•"/>
      <w:lvlJc w:val="left"/>
      <w:pPr>
        <w:ind w:left="2082" w:hanging="152"/>
      </w:pPr>
      <w:rPr>
        <w:rFonts w:hint="default"/>
        <w:lang w:val="vi" w:eastAsia="en-US" w:bidi="ar-SA"/>
      </w:rPr>
    </w:lvl>
    <w:lvl w:ilvl="6" w:tplc="A14A10EA">
      <w:numFmt w:val="bullet"/>
      <w:lvlText w:val="•"/>
      <w:lvlJc w:val="left"/>
      <w:pPr>
        <w:ind w:left="2479" w:hanging="152"/>
      </w:pPr>
      <w:rPr>
        <w:rFonts w:hint="default"/>
        <w:lang w:val="vi" w:eastAsia="en-US" w:bidi="ar-SA"/>
      </w:rPr>
    </w:lvl>
    <w:lvl w:ilvl="7" w:tplc="26E4811C">
      <w:numFmt w:val="bullet"/>
      <w:lvlText w:val="•"/>
      <w:lvlJc w:val="left"/>
      <w:pPr>
        <w:ind w:left="2875" w:hanging="152"/>
      </w:pPr>
      <w:rPr>
        <w:rFonts w:hint="default"/>
        <w:lang w:val="vi" w:eastAsia="en-US" w:bidi="ar-SA"/>
      </w:rPr>
    </w:lvl>
    <w:lvl w:ilvl="8" w:tplc="B89E1398">
      <w:numFmt w:val="bullet"/>
      <w:lvlText w:val="•"/>
      <w:lvlJc w:val="left"/>
      <w:pPr>
        <w:ind w:left="3272" w:hanging="152"/>
      </w:pPr>
      <w:rPr>
        <w:rFonts w:hint="default"/>
        <w:lang w:val="vi" w:eastAsia="en-US" w:bidi="ar-SA"/>
      </w:rPr>
    </w:lvl>
  </w:abstractNum>
  <w:abstractNum w:abstractNumId="12" w15:restartNumberingAfterBreak="0">
    <w:nsid w:val="3AAE5932"/>
    <w:multiLevelType w:val="hybridMultilevel"/>
    <w:tmpl w:val="1B062F2C"/>
    <w:lvl w:ilvl="0" w:tplc="B78266AA">
      <w:start w:val="4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41632DB5"/>
    <w:multiLevelType w:val="multilevel"/>
    <w:tmpl w:val="8EE8CC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385C62"/>
    <w:multiLevelType w:val="multilevel"/>
    <w:tmpl w:val="D4EE63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A544A7"/>
    <w:multiLevelType w:val="multilevel"/>
    <w:tmpl w:val="F3386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0CD0AC9"/>
    <w:multiLevelType w:val="multilevel"/>
    <w:tmpl w:val="063698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D96D5D"/>
    <w:multiLevelType w:val="hybridMultilevel"/>
    <w:tmpl w:val="B6928C4A"/>
    <w:lvl w:ilvl="0" w:tplc="CD5A8D1A">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58F57F47"/>
    <w:multiLevelType w:val="hybridMultilevel"/>
    <w:tmpl w:val="E45C256C"/>
    <w:lvl w:ilvl="0" w:tplc="F43C61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F016C5D"/>
    <w:multiLevelType w:val="multilevel"/>
    <w:tmpl w:val="D80A7F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E61C03"/>
    <w:multiLevelType w:val="hybridMultilevel"/>
    <w:tmpl w:val="2840836E"/>
    <w:lvl w:ilvl="0" w:tplc="B4EEA818">
      <w:start w:val="44"/>
      <w:numFmt w:val="bullet"/>
      <w:lvlText w:val="-"/>
      <w:lvlJc w:val="left"/>
      <w:pPr>
        <w:ind w:left="720" w:hanging="360"/>
      </w:pPr>
      <w:rPr>
        <w:rFonts w:ascii="Times New Roman" w:eastAsiaTheme="minorHAnsi" w:hAnsi="Times New Roman" w:cs="Times New Roman" w:hint="default"/>
        <w:i/>
        <w:color w:val="00000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1" w15:restartNumberingAfterBreak="0">
    <w:nsid w:val="65EB42E0"/>
    <w:multiLevelType w:val="hybridMultilevel"/>
    <w:tmpl w:val="85B28B4E"/>
    <w:lvl w:ilvl="0" w:tplc="C94AAF1E">
      <w:numFmt w:val="bullet"/>
      <w:lvlText w:val="-"/>
      <w:lvlJc w:val="left"/>
      <w:pPr>
        <w:ind w:left="104" w:hanging="204"/>
      </w:pPr>
      <w:rPr>
        <w:rFonts w:ascii="Times New Roman" w:eastAsia="Times New Roman" w:hAnsi="Times New Roman" w:cs="Times New Roman" w:hint="default"/>
        <w:b w:val="0"/>
        <w:bCs w:val="0"/>
        <w:i w:val="0"/>
        <w:iCs w:val="0"/>
        <w:spacing w:val="0"/>
        <w:w w:val="99"/>
        <w:sz w:val="26"/>
        <w:szCs w:val="26"/>
        <w:lang w:val="vi" w:eastAsia="en-US" w:bidi="ar-SA"/>
      </w:rPr>
    </w:lvl>
    <w:lvl w:ilvl="1" w:tplc="AD621464">
      <w:numFmt w:val="bullet"/>
      <w:lvlText w:val="•"/>
      <w:lvlJc w:val="left"/>
      <w:pPr>
        <w:ind w:left="321" w:hanging="204"/>
      </w:pPr>
      <w:rPr>
        <w:rFonts w:hint="default"/>
        <w:lang w:val="vi" w:eastAsia="en-US" w:bidi="ar-SA"/>
      </w:rPr>
    </w:lvl>
    <w:lvl w:ilvl="2" w:tplc="BED80560">
      <w:numFmt w:val="bullet"/>
      <w:lvlText w:val="•"/>
      <w:lvlJc w:val="left"/>
      <w:pPr>
        <w:ind w:left="543" w:hanging="204"/>
      </w:pPr>
      <w:rPr>
        <w:rFonts w:hint="default"/>
        <w:lang w:val="vi" w:eastAsia="en-US" w:bidi="ar-SA"/>
      </w:rPr>
    </w:lvl>
    <w:lvl w:ilvl="3" w:tplc="7A0EF148">
      <w:numFmt w:val="bullet"/>
      <w:lvlText w:val="•"/>
      <w:lvlJc w:val="left"/>
      <w:pPr>
        <w:ind w:left="765" w:hanging="204"/>
      </w:pPr>
      <w:rPr>
        <w:rFonts w:hint="default"/>
        <w:lang w:val="vi" w:eastAsia="en-US" w:bidi="ar-SA"/>
      </w:rPr>
    </w:lvl>
    <w:lvl w:ilvl="4" w:tplc="10A60A50">
      <w:numFmt w:val="bullet"/>
      <w:lvlText w:val="•"/>
      <w:lvlJc w:val="left"/>
      <w:pPr>
        <w:ind w:left="987" w:hanging="204"/>
      </w:pPr>
      <w:rPr>
        <w:rFonts w:hint="default"/>
        <w:lang w:val="vi" w:eastAsia="en-US" w:bidi="ar-SA"/>
      </w:rPr>
    </w:lvl>
    <w:lvl w:ilvl="5" w:tplc="F3246980">
      <w:numFmt w:val="bullet"/>
      <w:lvlText w:val="•"/>
      <w:lvlJc w:val="left"/>
      <w:pPr>
        <w:ind w:left="1209" w:hanging="204"/>
      </w:pPr>
      <w:rPr>
        <w:rFonts w:hint="default"/>
        <w:lang w:val="vi" w:eastAsia="en-US" w:bidi="ar-SA"/>
      </w:rPr>
    </w:lvl>
    <w:lvl w:ilvl="6" w:tplc="DA20871A">
      <w:numFmt w:val="bullet"/>
      <w:lvlText w:val="•"/>
      <w:lvlJc w:val="left"/>
      <w:pPr>
        <w:ind w:left="1430" w:hanging="204"/>
      </w:pPr>
      <w:rPr>
        <w:rFonts w:hint="default"/>
        <w:lang w:val="vi" w:eastAsia="en-US" w:bidi="ar-SA"/>
      </w:rPr>
    </w:lvl>
    <w:lvl w:ilvl="7" w:tplc="58AE90F2">
      <w:numFmt w:val="bullet"/>
      <w:lvlText w:val="•"/>
      <w:lvlJc w:val="left"/>
      <w:pPr>
        <w:ind w:left="1652" w:hanging="204"/>
      </w:pPr>
      <w:rPr>
        <w:rFonts w:hint="default"/>
        <w:lang w:val="vi" w:eastAsia="en-US" w:bidi="ar-SA"/>
      </w:rPr>
    </w:lvl>
    <w:lvl w:ilvl="8" w:tplc="F8C42944">
      <w:numFmt w:val="bullet"/>
      <w:lvlText w:val="•"/>
      <w:lvlJc w:val="left"/>
      <w:pPr>
        <w:ind w:left="1874" w:hanging="204"/>
      </w:pPr>
      <w:rPr>
        <w:rFonts w:hint="default"/>
        <w:lang w:val="vi" w:eastAsia="en-US" w:bidi="ar-SA"/>
      </w:rPr>
    </w:lvl>
  </w:abstractNum>
  <w:abstractNum w:abstractNumId="22" w15:restartNumberingAfterBreak="0">
    <w:nsid w:val="690B2474"/>
    <w:multiLevelType w:val="hybridMultilevel"/>
    <w:tmpl w:val="71D8C406"/>
    <w:lvl w:ilvl="0" w:tplc="9C2E1E5A">
      <w:numFmt w:val="bullet"/>
      <w:lvlText w:val="-"/>
      <w:lvlJc w:val="left"/>
      <w:pPr>
        <w:ind w:left="104" w:hanging="152"/>
      </w:pPr>
      <w:rPr>
        <w:rFonts w:ascii="Times New Roman" w:eastAsia="Times New Roman" w:hAnsi="Times New Roman" w:cs="Times New Roman" w:hint="default"/>
        <w:b w:val="0"/>
        <w:bCs w:val="0"/>
        <w:i w:val="0"/>
        <w:iCs w:val="0"/>
        <w:spacing w:val="0"/>
        <w:w w:val="99"/>
        <w:sz w:val="26"/>
        <w:szCs w:val="26"/>
        <w:lang w:val="vi" w:eastAsia="en-US" w:bidi="ar-SA"/>
      </w:rPr>
    </w:lvl>
    <w:lvl w:ilvl="1" w:tplc="C6C0574A">
      <w:numFmt w:val="bullet"/>
      <w:lvlText w:val="•"/>
      <w:lvlJc w:val="left"/>
      <w:pPr>
        <w:ind w:left="524" w:hanging="152"/>
      </w:pPr>
      <w:rPr>
        <w:rFonts w:hint="default"/>
        <w:lang w:val="vi" w:eastAsia="en-US" w:bidi="ar-SA"/>
      </w:rPr>
    </w:lvl>
    <w:lvl w:ilvl="2" w:tplc="15C0AD6A">
      <w:numFmt w:val="bullet"/>
      <w:lvlText w:val="•"/>
      <w:lvlJc w:val="left"/>
      <w:pPr>
        <w:ind w:left="948" w:hanging="152"/>
      </w:pPr>
      <w:rPr>
        <w:rFonts w:hint="default"/>
        <w:lang w:val="vi" w:eastAsia="en-US" w:bidi="ar-SA"/>
      </w:rPr>
    </w:lvl>
    <w:lvl w:ilvl="3" w:tplc="338E5C78">
      <w:numFmt w:val="bullet"/>
      <w:lvlText w:val="•"/>
      <w:lvlJc w:val="left"/>
      <w:pPr>
        <w:ind w:left="1372" w:hanging="152"/>
      </w:pPr>
      <w:rPr>
        <w:rFonts w:hint="default"/>
        <w:lang w:val="vi" w:eastAsia="en-US" w:bidi="ar-SA"/>
      </w:rPr>
    </w:lvl>
    <w:lvl w:ilvl="4" w:tplc="D820BE00">
      <w:numFmt w:val="bullet"/>
      <w:lvlText w:val="•"/>
      <w:lvlJc w:val="left"/>
      <w:pPr>
        <w:ind w:left="1797" w:hanging="152"/>
      </w:pPr>
      <w:rPr>
        <w:rFonts w:hint="default"/>
        <w:lang w:val="vi" w:eastAsia="en-US" w:bidi="ar-SA"/>
      </w:rPr>
    </w:lvl>
    <w:lvl w:ilvl="5" w:tplc="A446B49C">
      <w:numFmt w:val="bullet"/>
      <w:lvlText w:val="•"/>
      <w:lvlJc w:val="left"/>
      <w:pPr>
        <w:ind w:left="2221" w:hanging="152"/>
      </w:pPr>
      <w:rPr>
        <w:rFonts w:hint="default"/>
        <w:lang w:val="vi" w:eastAsia="en-US" w:bidi="ar-SA"/>
      </w:rPr>
    </w:lvl>
    <w:lvl w:ilvl="6" w:tplc="59B4E4D2">
      <w:numFmt w:val="bullet"/>
      <w:lvlText w:val="•"/>
      <w:lvlJc w:val="left"/>
      <w:pPr>
        <w:ind w:left="2645" w:hanging="152"/>
      </w:pPr>
      <w:rPr>
        <w:rFonts w:hint="default"/>
        <w:lang w:val="vi" w:eastAsia="en-US" w:bidi="ar-SA"/>
      </w:rPr>
    </w:lvl>
    <w:lvl w:ilvl="7" w:tplc="D8D4C172">
      <w:numFmt w:val="bullet"/>
      <w:lvlText w:val="•"/>
      <w:lvlJc w:val="left"/>
      <w:pPr>
        <w:ind w:left="3070" w:hanging="152"/>
      </w:pPr>
      <w:rPr>
        <w:rFonts w:hint="default"/>
        <w:lang w:val="vi" w:eastAsia="en-US" w:bidi="ar-SA"/>
      </w:rPr>
    </w:lvl>
    <w:lvl w:ilvl="8" w:tplc="D6E4A918">
      <w:numFmt w:val="bullet"/>
      <w:lvlText w:val="•"/>
      <w:lvlJc w:val="left"/>
      <w:pPr>
        <w:ind w:left="3494" w:hanging="152"/>
      </w:pPr>
      <w:rPr>
        <w:rFonts w:hint="default"/>
        <w:lang w:val="vi" w:eastAsia="en-US" w:bidi="ar-SA"/>
      </w:rPr>
    </w:lvl>
  </w:abstractNum>
  <w:abstractNum w:abstractNumId="23" w15:restartNumberingAfterBreak="0">
    <w:nsid w:val="7B5D021A"/>
    <w:multiLevelType w:val="hybridMultilevel"/>
    <w:tmpl w:val="D3DA0482"/>
    <w:lvl w:ilvl="0" w:tplc="470CE326">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2002343957">
    <w:abstractNumId w:val="1"/>
  </w:num>
  <w:num w:numId="2" w16cid:durableId="931015136">
    <w:abstractNumId w:val="6"/>
  </w:num>
  <w:num w:numId="3" w16cid:durableId="1903979886">
    <w:abstractNumId w:val="18"/>
  </w:num>
  <w:num w:numId="4" w16cid:durableId="889421491">
    <w:abstractNumId w:val="7"/>
  </w:num>
  <w:num w:numId="5" w16cid:durableId="462887066">
    <w:abstractNumId w:val="2"/>
  </w:num>
  <w:num w:numId="6" w16cid:durableId="314844696">
    <w:abstractNumId w:val="23"/>
  </w:num>
  <w:num w:numId="7" w16cid:durableId="757021340">
    <w:abstractNumId w:val="12"/>
  </w:num>
  <w:num w:numId="8" w16cid:durableId="557590755">
    <w:abstractNumId w:val="20"/>
  </w:num>
  <w:num w:numId="9" w16cid:durableId="971060193">
    <w:abstractNumId w:val="8"/>
  </w:num>
  <w:num w:numId="10" w16cid:durableId="259215550">
    <w:abstractNumId w:val="17"/>
  </w:num>
  <w:num w:numId="11" w16cid:durableId="1407072367">
    <w:abstractNumId w:val="16"/>
  </w:num>
  <w:num w:numId="12" w16cid:durableId="418599699">
    <w:abstractNumId w:val="3"/>
  </w:num>
  <w:num w:numId="13" w16cid:durableId="679046528">
    <w:abstractNumId w:val="13"/>
  </w:num>
  <w:num w:numId="14" w16cid:durableId="1883177483">
    <w:abstractNumId w:val="0"/>
  </w:num>
  <w:num w:numId="15" w16cid:durableId="1873030230">
    <w:abstractNumId w:val="5"/>
  </w:num>
  <w:num w:numId="16" w16cid:durableId="1323046778">
    <w:abstractNumId w:val="19"/>
  </w:num>
  <w:num w:numId="17" w16cid:durableId="932981097">
    <w:abstractNumId w:val="4"/>
  </w:num>
  <w:num w:numId="18" w16cid:durableId="59914538">
    <w:abstractNumId w:val="9"/>
  </w:num>
  <w:num w:numId="19" w16cid:durableId="1571497504">
    <w:abstractNumId w:val="14"/>
  </w:num>
  <w:num w:numId="20" w16cid:durableId="313219573">
    <w:abstractNumId w:val="21"/>
  </w:num>
  <w:num w:numId="21" w16cid:durableId="894195023">
    <w:abstractNumId w:val="22"/>
  </w:num>
  <w:num w:numId="22" w16cid:durableId="185994361">
    <w:abstractNumId w:val="11"/>
  </w:num>
  <w:num w:numId="23" w16cid:durableId="710423517">
    <w:abstractNumId w:val="10"/>
  </w:num>
  <w:num w:numId="24" w16cid:durableId="18997812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F27"/>
    <w:rsid w:val="0001391B"/>
    <w:rsid w:val="00036106"/>
    <w:rsid w:val="00043DFD"/>
    <w:rsid w:val="000B5823"/>
    <w:rsid w:val="001821D0"/>
    <w:rsid w:val="00237CFA"/>
    <w:rsid w:val="00282FC3"/>
    <w:rsid w:val="00427D03"/>
    <w:rsid w:val="00535298"/>
    <w:rsid w:val="00671F27"/>
    <w:rsid w:val="006A716F"/>
    <w:rsid w:val="007235D7"/>
    <w:rsid w:val="007373C5"/>
    <w:rsid w:val="00740993"/>
    <w:rsid w:val="00753BCA"/>
    <w:rsid w:val="007D76A2"/>
    <w:rsid w:val="007F36EE"/>
    <w:rsid w:val="007F4127"/>
    <w:rsid w:val="008004E7"/>
    <w:rsid w:val="008B5008"/>
    <w:rsid w:val="008C00DE"/>
    <w:rsid w:val="008E1D26"/>
    <w:rsid w:val="009D27D6"/>
    <w:rsid w:val="00A00073"/>
    <w:rsid w:val="00A921FF"/>
    <w:rsid w:val="00B435E1"/>
    <w:rsid w:val="00C974AD"/>
    <w:rsid w:val="00CB3741"/>
    <w:rsid w:val="00D53723"/>
    <w:rsid w:val="00DA3C60"/>
    <w:rsid w:val="00DB436B"/>
    <w:rsid w:val="00DE2C07"/>
    <w:rsid w:val="00E77305"/>
    <w:rsid w:val="00E969FD"/>
    <w:rsid w:val="00FC4BC6"/>
    <w:rsid w:val="00FE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FA1E"/>
  <w15:chartTrackingRefBased/>
  <w15:docId w15:val="{CA348DD3-B022-4237-9F8A-1441BB6BD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DFD"/>
    <w:pPr>
      <w:spacing w:before="120" w:after="120" w:line="240" w:lineRule="auto"/>
    </w:pPr>
    <w:rPr>
      <w:rFonts w:ascii="Times New Roman" w:hAnsi="Times New Roman" w:cs="Times New Roman"/>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671F27"/>
    <w:pPr>
      <w:spacing w:after="0" w:line="240" w:lineRule="auto"/>
    </w:pPr>
    <w:rPr>
      <w:rFonts w:ascii="Times New Roma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1F27"/>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671F27"/>
    <w:rPr>
      <w:rFonts w:ascii="Segoe UI" w:hAnsi="Segoe UI" w:cs="Segoe UI"/>
      <w:color w:val="000000"/>
      <w:sz w:val="18"/>
      <w:szCs w:val="18"/>
    </w:rPr>
  </w:style>
  <w:style w:type="paragraph" w:styleId="FootnoteText">
    <w:name w:val="footnote text"/>
    <w:basedOn w:val="Normal"/>
    <w:link w:val="FootnoteTextChar"/>
    <w:uiPriority w:val="99"/>
    <w:semiHidden/>
    <w:unhideWhenUsed/>
    <w:rsid w:val="00671F27"/>
    <w:pPr>
      <w:spacing w:before="0" w:after="0"/>
    </w:pPr>
    <w:rPr>
      <w:sz w:val="20"/>
      <w:szCs w:val="20"/>
    </w:rPr>
  </w:style>
  <w:style w:type="character" w:customStyle="1" w:styleId="FootnoteTextChar">
    <w:name w:val="Footnote Text Char"/>
    <w:basedOn w:val="DefaultParagraphFont"/>
    <w:link w:val="FootnoteText"/>
    <w:uiPriority w:val="99"/>
    <w:semiHidden/>
    <w:rsid w:val="00671F27"/>
    <w:rPr>
      <w:rFonts w:ascii="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671F27"/>
    <w:rPr>
      <w:vertAlign w:val="superscript"/>
    </w:rPr>
  </w:style>
  <w:style w:type="character" w:styleId="Strong">
    <w:name w:val="Strong"/>
    <w:basedOn w:val="DefaultParagraphFont"/>
    <w:uiPriority w:val="22"/>
    <w:qFormat/>
    <w:rsid w:val="00671F27"/>
    <w:rPr>
      <w:b/>
      <w:bCs/>
    </w:rPr>
  </w:style>
  <w:style w:type="paragraph" w:styleId="ListParagraph">
    <w:name w:val="List Paragraph"/>
    <w:basedOn w:val="Normal"/>
    <w:link w:val="ListParagraphChar"/>
    <w:qFormat/>
    <w:rsid w:val="00671F27"/>
    <w:pPr>
      <w:ind w:left="720"/>
      <w:contextualSpacing/>
    </w:pPr>
  </w:style>
  <w:style w:type="paragraph" w:styleId="Header">
    <w:name w:val="header"/>
    <w:basedOn w:val="Normal"/>
    <w:link w:val="HeaderChar"/>
    <w:uiPriority w:val="99"/>
    <w:unhideWhenUsed/>
    <w:rsid w:val="00671F27"/>
    <w:pPr>
      <w:tabs>
        <w:tab w:val="center" w:pos="4680"/>
        <w:tab w:val="right" w:pos="9360"/>
      </w:tabs>
      <w:spacing w:before="0" w:after="0"/>
    </w:pPr>
  </w:style>
  <w:style w:type="character" w:customStyle="1" w:styleId="HeaderChar">
    <w:name w:val="Header Char"/>
    <w:basedOn w:val="DefaultParagraphFont"/>
    <w:link w:val="Header"/>
    <w:uiPriority w:val="99"/>
    <w:rsid w:val="00671F27"/>
    <w:rPr>
      <w:rFonts w:ascii="Times New Roman" w:hAnsi="Times New Roman" w:cs="Times New Roman"/>
      <w:color w:val="000000"/>
      <w:sz w:val="28"/>
      <w:szCs w:val="18"/>
    </w:rPr>
  </w:style>
  <w:style w:type="paragraph" w:styleId="Footer">
    <w:name w:val="footer"/>
    <w:basedOn w:val="Normal"/>
    <w:link w:val="FooterChar"/>
    <w:uiPriority w:val="99"/>
    <w:unhideWhenUsed/>
    <w:rsid w:val="00671F27"/>
    <w:pPr>
      <w:tabs>
        <w:tab w:val="center" w:pos="4680"/>
        <w:tab w:val="right" w:pos="9360"/>
      </w:tabs>
      <w:spacing w:before="0" w:after="0"/>
    </w:pPr>
  </w:style>
  <w:style w:type="character" w:customStyle="1" w:styleId="FooterChar">
    <w:name w:val="Footer Char"/>
    <w:basedOn w:val="DefaultParagraphFont"/>
    <w:link w:val="Footer"/>
    <w:uiPriority w:val="99"/>
    <w:rsid w:val="00671F27"/>
    <w:rPr>
      <w:rFonts w:ascii="Times New Roman" w:hAnsi="Times New Roman" w:cs="Times New Roman"/>
      <w:color w:val="000000"/>
      <w:sz w:val="28"/>
      <w:szCs w:val="18"/>
    </w:rPr>
  </w:style>
  <w:style w:type="table" w:customStyle="1" w:styleId="BngTK1">
    <w:name w:val="Bảng TK1"/>
    <w:basedOn w:val="TableNormal"/>
    <w:next w:val="TableGrid"/>
    <w:uiPriority w:val="39"/>
    <w:qFormat/>
    <w:rsid w:val="00671F2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2">
    <w:name w:val="Bảng TK2"/>
    <w:basedOn w:val="TableNormal"/>
    <w:next w:val="TableGrid"/>
    <w:uiPriority w:val="39"/>
    <w:qFormat/>
    <w:rsid w:val="00671F2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3">
    <w:name w:val="Bảng TK3"/>
    <w:basedOn w:val="TableNormal"/>
    <w:next w:val="TableGrid"/>
    <w:uiPriority w:val="59"/>
    <w:qFormat/>
    <w:rsid w:val="00671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1F27"/>
    <w:pPr>
      <w:spacing w:after="0" w:line="240" w:lineRule="auto"/>
    </w:pPr>
    <w:rPr>
      <w:rFonts w:ascii="Times New Roma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hc">
    <w:name w:val="Khác_"/>
    <w:basedOn w:val="DefaultParagraphFont"/>
    <w:link w:val="Khc0"/>
    <w:rsid w:val="00671F27"/>
    <w:rPr>
      <w:rFonts w:eastAsia="Times New Roman"/>
    </w:rPr>
  </w:style>
  <w:style w:type="paragraph" w:customStyle="1" w:styleId="Khc0">
    <w:name w:val="Khác"/>
    <w:basedOn w:val="Normal"/>
    <w:link w:val="Khc"/>
    <w:rsid w:val="00671F27"/>
    <w:pPr>
      <w:widowControl w:val="0"/>
      <w:spacing w:before="0" w:after="40" w:line="305" w:lineRule="auto"/>
      <w:ind w:firstLine="400"/>
    </w:pPr>
    <w:rPr>
      <w:rFonts w:asciiTheme="minorHAnsi" w:eastAsia="Times New Roman" w:hAnsiTheme="minorHAnsi" w:cstheme="minorBidi"/>
      <w:color w:val="auto"/>
      <w:sz w:val="22"/>
      <w:szCs w:val="22"/>
    </w:rPr>
  </w:style>
  <w:style w:type="paragraph" w:customStyle="1" w:styleId="TableParagraph">
    <w:name w:val="Table Paragraph"/>
    <w:basedOn w:val="Normal"/>
    <w:uiPriority w:val="1"/>
    <w:qFormat/>
    <w:rsid w:val="00671F27"/>
    <w:pPr>
      <w:widowControl w:val="0"/>
      <w:autoSpaceDE w:val="0"/>
      <w:autoSpaceDN w:val="0"/>
      <w:spacing w:before="0" w:after="0"/>
      <w:ind w:left="107"/>
    </w:pPr>
    <w:rPr>
      <w:rFonts w:eastAsia="Times New Roman"/>
      <w:color w:val="auto"/>
      <w:sz w:val="22"/>
      <w:szCs w:val="22"/>
      <w:lang w:val="vi" w:eastAsia="vi"/>
    </w:rPr>
  </w:style>
  <w:style w:type="paragraph" w:styleId="NormalWeb">
    <w:name w:val="Normal (Web)"/>
    <w:basedOn w:val="Normal"/>
    <w:unhideWhenUsed/>
    <w:rsid w:val="00671F27"/>
    <w:pPr>
      <w:spacing w:before="100" w:beforeAutospacing="1" w:after="100" w:afterAutospacing="1"/>
    </w:pPr>
    <w:rPr>
      <w:rFonts w:eastAsia="Times New Roman"/>
      <w:color w:val="auto"/>
      <w:sz w:val="24"/>
      <w:szCs w:val="24"/>
    </w:rPr>
  </w:style>
  <w:style w:type="character" w:customStyle="1" w:styleId="ListParagraphChar">
    <w:name w:val="List Paragraph Char"/>
    <w:link w:val="ListParagraph"/>
    <w:locked/>
    <w:rsid w:val="00671F27"/>
    <w:rPr>
      <w:rFonts w:ascii="Times New Roman" w:hAnsi="Times New Roman" w:cs="Times New Roman"/>
      <w:color w:val="000000"/>
      <w:sz w:val="28"/>
      <w:szCs w:val="18"/>
    </w:rPr>
  </w:style>
  <w:style w:type="paragraph" w:styleId="NoSpacing">
    <w:name w:val="No Spacing"/>
    <w:qFormat/>
    <w:rsid w:val="00671F27"/>
    <w:pPr>
      <w:spacing w:after="0" w:line="240" w:lineRule="auto"/>
    </w:pPr>
    <w:rPr>
      <w:rFonts w:ascii="Times New Roman" w:eastAsia="Times New Roman" w:hAnsi="Times New Roman" w:cs="Times New Roman"/>
      <w:sz w:val="28"/>
      <w:szCs w:val="28"/>
    </w:rPr>
  </w:style>
  <w:style w:type="character" w:customStyle="1" w:styleId="fontstyle01">
    <w:name w:val="fontstyle01"/>
    <w:basedOn w:val="DefaultParagraphFont"/>
    <w:rsid w:val="00671F27"/>
    <w:rPr>
      <w:rFonts w:ascii="TimesNewRomanPS-BoldMT" w:hAnsi="TimesNewRomanPS-BoldMT" w:hint="default"/>
      <w:b/>
      <w:bCs/>
      <w:i w:val="0"/>
      <w:iCs w:val="0"/>
      <w:color w:val="FF0000"/>
      <w:sz w:val="26"/>
      <w:szCs w:val="26"/>
    </w:rPr>
  </w:style>
  <w:style w:type="character" w:customStyle="1" w:styleId="4-BangChar">
    <w:name w:val="4-Bang Char"/>
    <w:link w:val="4-Bang"/>
    <w:qFormat/>
    <w:locked/>
    <w:rsid w:val="00671F27"/>
    <w:rPr>
      <w:szCs w:val="26"/>
    </w:rPr>
  </w:style>
  <w:style w:type="paragraph" w:customStyle="1" w:styleId="4-Bang">
    <w:name w:val="4-Bang"/>
    <w:basedOn w:val="Normal"/>
    <w:link w:val="4-BangChar"/>
    <w:qFormat/>
    <w:rsid w:val="00671F27"/>
    <w:pPr>
      <w:widowControl w:val="0"/>
      <w:spacing w:before="0" w:after="0"/>
      <w:jc w:val="both"/>
    </w:pPr>
    <w:rPr>
      <w:rFonts w:asciiTheme="minorHAnsi" w:hAnsiTheme="minorHAnsi" w:cstheme="minorBidi"/>
      <w:color w:val="auto"/>
      <w:sz w:val="22"/>
      <w:szCs w:val="26"/>
    </w:rPr>
  </w:style>
  <w:style w:type="character" w:customStyle="1" w:styleId="normal-h1">
    <w:name w:val="normal-h1"/>
    <w:rsid w:val="00671F27"/>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18</cp:revision>
  <cp:lastPrinted>2024-08-28T04:01:00Z</cp:lastPrinted>
  <dcterms:created xsi:type="dcterms:W3CDTF">2024-08-28T02:34:00Z</dcterms:created>
  <dcterms:modified xsi:type="dcterms:W3CDTF">2025-08-13T08:40:00Z</dcterms:modified>
</cp:coreProperties>
</file>